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946E39A" w14:textId="41C006FD" w:rsidR="00FC3A5F" w:rsidRPr="008F2341" w:rsidRDefault="00FC3A5F" w:rsidP="00FC3A5F">
      <w:pPr>
        <w:pStyle w:val="NoSpacing"/>
        <w:jc w:val="right"/>
        <w:rPr>
          <w:rFonts w:asciiTheme="minorBidi" w:hAnsiTheme="minorBidi"/>
        </w:rPr>
      </w:pPr>
    </w:p>
    <w:p w14:paraId="4F963D99" w14:textId="77777777" w:rsidR="00FC3A5F" w:rsidRPr="008F2341" w:rsidRDefault="00FC3A5F" w:rsidP="00FC3A5F">
      <w:pPr>
        <w:pStyle w:val="NoSpacing"/>
        <w:rPr>
          <w:rFonts w:asciiTheme="minorBidi" w:hAnsiTheme="minorBidi"/>
          <w:sz w:val="15"/>
          <w:szCs w:val="15"/>
        </w:rPr>
      </w:pPr>
    </w:p>
    <w:p w14:paraId="306EBEE0" w14:textId="77777777" w:rsidR="00FC3A5F" w:rsidRPr="008F2341" w:rsidRDefault="00FC3A5F" w:rsidP="00FC3A5F">
      <w:pPr>
        <w:pStyle w:val="NoSpacing"/>
        <w:rPr>
          <w:rFonts w:asciiTheme="minorBidi" w:hAnsiTheme="minorBidi"/>
          <w:sz w:val="19"/>
          <w:szCs w:val="19"/>
        </w:rPr>
      </w:pPr>
    </w:p>
    <w:p w14:paraId="239D617B" w14:textId="77777777" w:rsidR="00FC3A5F" w:rsidRPr="008F2341" w:rsidRDefault="00FC3A5F" w:rsidP="00FC3A5F">
      <w:pPr>
        <w:pStyle w:val="NoSpacing"/>
        <w:rPr>
          <w:rFonts w:asciiTheme="minorBidi" w:hAnsiTheme="minorBidi"/>
        </w:rPr>
      </w:pPr>
    </w:p>
    <w:p w14:paraId="67B177CF" w14:textId="77777777" w:rsidR="00FC3A5F" w:rsidRPr="008F2341" w:rsidRDefault="00FC3A5F" w:rsidP="00FC3A5F">
      <w:pPr>
        <w:pStyle w:val="NoSpacing"/>
        <w:rPr>
          <w:rFonts w:asciiTheme="minorBidi" w:hAnsiTheme="minorBidi"/>
        </w:rPr>
      </w:pPr>
    </w:p>
    <w:p w14:paraId="1E4E2F05" w14:textId="77777777" w:rsidR="00FC3A5F" w:rsidRPr="008F2341" w:rsidRDefault="00FC3A5F" w:rsidP="00FC3A5F">
      <w:pPr>
        <w:pStyle w:val="NoSpacing"/>
        <w:rPr>
          <w:rFonts w:asciiTheme="minorBidi" w:hAnsiTheme="minorBidi"/>
        </w:rPr>
      </w:pPr>
    </w:p>
    <w:p w14:paraId="386E9F18" w14:textId="77777777" w:rsidR="00FC3A5F" w:rsidRPr="008F2341" w:rsidRDefault="00FC3A5F" w:rsidP="00FC3A5F">
      <w:pPr>
        <w:pStyle w:val="NoSpacing"/>
        <w:rPr>
          <w:rFonts w:asciiTheme="minorBidi" w:hAnsiTheme="minorBidi"/>
        </w:rPr>
      </w:pPr>
    </w:p>
    <w:p w14:paraId="06DA321D" w14:textId="77777777" w:rsidR="00FC3A5F" w:rsidRPr="008F2341" w:rsidRDefault="00FC3A5F" w:rsidP="00FC3A5F">
      <w:pPr>
        <w:pStyle w:val="NoSpacing"/>
        <w:rPr>
          <w:rFonts w:asciiTheme="minorBidi" w:hAnsiTheme="minorBidi"/>
        </w:rPr>
      </w:pPr>
    </w:p>
    <w:p w14:paraId="7BC14691" w14:textId="77777777" w:rsidR="00FC3A5F" w:rsidRPr="008F2341" w:rsidRDefault="00FC3A5F" w:rsidP="00FC3A5F">
      <w:pPr>
        <w:pStyle w:val="NoSpacing"/>
        <w:rPr>
          <w:rFonts w:asciiTheme="minorBidi" w:hAnsiTheme="minorBidi"/>
        </w:rPr>
      </w:pPr>
    </w:p>
    <w:p w14:paraId="40BD262E" w14:textId="77777777" w:rsidR="00FC3A5F" w:rsidRPr="008F2341" w:rsidRDefault="00FC3A5F" w:rsidP="00FC3A5F">
      <w:pPr>
        <w:pStyle w:val="NoSpacing"/>
        <w:rPr>
          <w:rFonts w:asciiTheme="minorBidi" w:hAnsiTheme="minorBidi"/>
        </w:rPr>
      </w:pPr>
    </w:p>
    <w:p w14:paraId="336E9624" w14:textId="77777777" w:rsidR="00FC3A5F" w:rsidRPr="008F2341" w:rsidRDefault="00FC3A5F" w:rsidP="00FC3A5F">
      <w:pPr>
        <w:pStyle w:val="NoSpacing"/>
        <w:rPr>
          <w:rFonts w:asciiTheme="minorBidi" w:hAnsiTheme="minorBidi"/>
        </w:rPr>
      </w:pPr>
    </w:p>
    <w:p w14:paraId="3482BE58" w14:textId="77777777" w:rsidR="00FC3A5F" w:rsidRPr="008F2341" w:rsidRDefault="00FC3A5F" w:rsidP="00FC3A5F">
      <w:pPr>
        <w:pStyle w:val="NoSpacing"/>
        <w:rPr>
          <w:rFonts w:asciiTheme="minorBidi" w:hAnsiTheme="minorBidi"/>
        </w:rPr>
      </w:pPr>
    </w:p>
    <w:p w14:paraId="16CCF297" w14:textId="77777777" w:rsidR="00FC3A5F" w:rsidRPr="005122E2" w:rsidRDefault="00FC3A5F" w:rsidP="00FC3A5F">
      <w:pPr>
        <w:pStyle w:val="NoSpacing"/>
        <w:jc w:val="center"/>
        <w:rPr>
          <w:rFonts w:asciiTheme="minorBidi" w:eastAsia="Calibri" w:hAnsiTheme="minorBidi"/>
          <w:color w:val="31849B" w:themeColor="accent5" w:themeShade="BF"/>
          <w:sz w:val="28"/>
          <w:szCs w:val="28"/>
        </w:rPr>
      </w:pPr>
      <w:r w:rsidRPr="005122E2">
        <w:rPr>
          <w:rFonts w:asciiTheme="minorBidi" w:eastAsia="Calibri" w:hAnsiTheme="minorBidi"/>
          <w:b/>
          <w:color w:val="31849B" w:themeColor="accent5" w:themeShade="BF"/>
          <w:position w:val="2"/>
          <w:sz w:val="28"/>
          <w:szCs w:val="28"/>
        </w:rPr>
        <w:t>R</w:t>
      </w:r>
      <w:r w:rsidRPr="005122E2">
        <w:rPr>
          <w:rFonts w:asciiTheme="minorBidi" w:eastAsia="Calibri" w:hAnsiTheme="minorBidi"/>
          <w:b/>
          <w:color w:val="31849B" w:themeColor="accent5" w:themeShade="BF"/>
          <w:spacing w:val="2"/>
          <w:position w:val="2"/>
          <w:sz w:val="28"/>
          <w:szCs w:val="28"/>
        </w:rPr>
        <w:t>E</w:t>
      </w:r>
      <w:r w:rsidRPr="005122E2">
        <w:rPr>
          <w:rFonts w:asciiTheme="minorBidi" w:eastAsia="Calibri" w:hAnsiTheme="minorBidi"/>
          <w:b/>
          <w:color w:val="31849B" w:themeColor="accent5" w:themeShade="BF"/>
          <w:position w:val="2"/>
          <w:sz w:val="28"/>
          <w:szCs w:val="28"/>
        </w:rPr>
        <w:t xml:space="preserve">QUEST </w:t>
      </w:r>
      <w:r w:rsidRPr="005122E2">
        <w:rPr>
          <w:rFonts w:asciiTheme="minorBidi" w:eastAsia="Calibri" w:hAnsiTheme="minorBidi"/>
          <w:b/>
          <w:color w:val="31849B" w:themeColor="accent5" w:themeShade="BF"/>
          <w:spacing w:val="-2"/>
          <w:position w:val="2"/>
          <w:sz w:val="28"/>
          <w:szCs w:val="28"/>
        </w:rPr>
        <w:t>F</w:t>
      </w:r>
      <w:r w:rsidRPr="005122E2">
        <w:rPr>
          <w:rFonts w:asciiTheme="minorBidi" w:eastAsia="Calibri" w:hAnsiTheme="minorBidi"/>
          <w:b/>
          <w:color w:val="31849B" w:themeColor="accent5" w:themeShade="BF"/>
          <w:position w:val="2"/>
          <w:sz w:val="28"/>
          <w:szCs w:val="28"/>
        </w:rPr>
        <w:t>OR PROPOSAL (RFP):</w:t>
      </w:r>
    </w:p>
    <w:p w14:paraId="4F833C4F" w14:textId="77777777" w:rsidR="00FC3A5F" w:rsidRDefault="00FC3A5F" w:rsidP="00FC3A5F">
      <w:pPr>
        <w:pStyle w:val="NoSpacing"/>
        <w:jc w:val="center"/>
        <w:rPr>
          <w:rFonts w:asciiTheme="minorBidi" w:eastAsia="Calibri" w:hAnsiTheme="minorBidi"/>
          <w:b/>
          <w:color w:val="31849B" w:themeColor="accent5" w:themeShade="BF"/>
          <w:position w:val="1"/>
          <w:sz w:val="48"/>
          <w:szCs w:val="48"/>
        </w:rPr>
      </w:pPr>
    </w:p>
    <w:p w14:paraId="54A2A47C" w14:textId="77777777" w:rsidR="008C1165" w:rsidRDefault="008C1165" w:rsidP="00FC3A5F">
      <w:pPr>
        <w:pStyle w:val="NoSpacing"/>
        <w:jc w:val="center"/>
        <w:rPr>
          <w:rFonts w:asciiTheme="minorBidi" w:eastAsia="Calibri" w:hAnsiTheme="minorBidi"/>
          <w:b/>
          <w:color w:val="31849B" w:themeColor="accent5" w:themeShade="BF"/>
          <w:position w:val="1"/>
          <w:sz w:val="48"/>
          <w:szCs w:val="48"/>
        </w:rPr>
      </w:pPr>
    </w:p>
    <w:p w14:paraId="7E8D0B46" w14:textId="77777777" w:rsidR="008C1165" w:rsidRDefault="008C1165" w:rsidP="00FC3A5F">
      <w:pPr>
        <w:pStyle w:val="NoSpacing"/>
        <w:jc w:val="center"/>
        <w:rPr>
          <w:rFonts w:asciiTheme="minorBidi" w:eastAsia="Calibri" w:hAnsiTheme="minorBidi"/>
          <w:b/>
          <w:color w:val="31849B" w:themeColor="accent5" w:themeShade="BF"/>
          <w:position w:val="1"/>
          <w:sz w:val="48"/>
          <w:szCs w:val="48"/>
        </w:rPr>
      </w:pPr>
      <w:bookmarkStart w:id="0" w:name="_GoBack"/>
      <w:bookmarkEnd w:id="0"/>
    </w:p>
    <w:p w14:paraId="06680C22" w14:textId="77777777" w:rsidR="008C1165" w:rsidRPr="008F2341" w:rsidRDefault="008C1165" w:rsidP="00FC3A5F">
      <w:pPr>
        <w:pStyle w:val="NoSpacing"/>
        <w:jc w:val="center"/>
        <w:rPr>
          <w:rFonts w:asciiTheme="minorBidi" w:eastAsia="Calibri" w:hAnsiTheme="minorBidi"/>
          <w:b/>
          <w:color w:val="31849B" w:themeColor="accent5" w:themeShade="BF"/>
          <w:position w:val="1"/>
          <w:sz w:val="48"/>
          <w:szCs w:val="48"/>
        </w:rPr>
      </w:pPr>
    </w:p>
    <w:p w14:paraId="3FB22DD5" w14:textId="415170EC" w:rsidR="00611652" w:rsidRPr="004F056C" w:rsidRDefault="00BE0DDF" w:rsidP="00611652">
      <w:pPr>
        <w:spacing w:line="276" w:lineRule="auto"/>
        <w:jc w:val="center"/>
        <w:rPr>
          <w:rFonts w:asciiTheme="minorBidi" w:hAnsiTheme="minorBidi" w:cstheme="minorBidi"/>
          <w:b/>
          <w:bCs/>
          <w:caps/>
          <w:color w:val="31849B"/>
          <w:sz w:val="48"/>
          <w:szCs w:val="72"/>
          <w:lang w:eastAsia="ja-JP"/>
        </w:rPr>
      </w:pPr>
      <w:r>
        <w:rPr>
          <w:rFonts w:asciiTheme="minorBidi" w:hAnsiTheme="minorBidi" w:cstheme="minorBidi"/>
          <w:b/>
          <w:bCs/>
          <w:caps/>
          <w:color w:val="31849B"/>
          <w:sz w:val="48"/>
          <w:szCs w:val="72"/>
          <w:lang w:eastAsia="ja-JP"/>
        </w:rPr>
        <w:t>Assets Insurance</w:t>
      </w:r>
    </w:p>
    <w:p w14:paraId="74390BBA" w14:textId="6EA15EF5" w:rsidR="00C5064D" w:rsidRPr="00C5064D" w:rsidRDefault="00BE0DDF" w:rsidP="00C5064D">
      <w:pPr>
        <w:jc w:val="center"/>
        <w:rPr>
          <w:rFonts w:asciiTheme="minorBidi" w:hAnsiTheme="minorBidi" w:cstheme="minorBidi"/>
          <w:b/>
          <w:bCs/>
          <w:caps/>
          <w:color w:val="31849B"/>
          <w:sz w:val="48"/>
          <w:szCs w:val="72"/>
          <w:lang w:eastAsia="ja-JP"/>
        </w:rPr>
      </w:pPr>
      <w:r>
        <w:rPr>
          <w:rFonts w:asciiTheme="minorBidi" w:hAnsiTheme="minorBidi" w:cstheme="minorBidi"/>
          <w:b/>
          <w:bCs/>
          <w:caps/>
          <w:color w:val="31849B"/>
          <w:sz w:val="48"/>
          <w:szCs w:val="72"/>
          <w:lang w:eastAsia="ja-JP"/>
        </w:rPr>
        <w:t>F</w:t>
      </w:r>
      <w:r w:rsidR="004E2A05">
        <w:rPr>
          <w:rFonts w:asciiTheme="minorBidi" w:hAnsiTheme="minorBidi" w:cstheme="minorBidi"/>
          <w:b/>
          <w:bCs/>
          <w:caps/>
          <w:color w:val="31849B"/>
          <w:sz w:val="48"/>
          <w:szCs w:val="72"/>
          <w:lang w:eastAsia="ja-JP"/>
        </w:rPr>
        <w:t>IC</w:t>
      </w:r>
      <w:r w:rsidR="00C5064D" w:rsidRPr="00C5064D">
        <w:rPr>
          <w:rFonts w:asciiTheme="minorBidi" w:hAnsiTheme="minorBidi" w:cstheme="minorBidi"/>
          <w:b/>
          <w:bCs/>
          <w:caps/>
          <w:color w:val="31849B"/>
          <w:sz w:val="48"/>
          <w:szCs w:val="72"/>
          <w:lang w:eastAsia="ja-JP"/>
        </w:rPr>
        <w:t>-2</w:t>
      </w:r>
      <w:r>
        <w:rPr>
          <w:rFonts w:asciiTheme="minorBidi" w:hAnsiTheme="minorBidi" w:cstheme="minorBidi"/>
          <w:b/>
          <w:bCs/>
          <w:caps/>
          <w:color w:val="31849B"/>
          <w:sz w:val="48"/>
          <w:szCs w:val="72"/>
          <w:lang w:eastAsia="ja-JP"/>
        </w:rPr>
        <w:t>3</w:t>
      </w:r>
      <w:r w:rsidR="00C5064D" w:rsidRPr="00C5064D">
        <w:rPr>
          <w:rFonts w:asciiTheme="minorBidi" w:hAnsiTheme="minorBidi" w:cstheme="minorBidi"/>
          <w:b/>
          <w:bCs/>
          <w:caps/>
          <w:color w:val="31849B"/>
          <w:sz w:val="48"/>
          <w:szCs w:val="72"/>
          <w:lang w:eastAsia="ja-JP"/>
        </w:rPr>
        <w:t>-</w:t>
      </w:r>
      <w:r w:rsidR="00C5064D" w:rsidRPr="003E3301">
        <w:rPr>
          <w:rFonts w:asciiTheme="minorBidi" w:hAnsiTheme="minorBidi" w:cstheme="minorBidi"/>
          <w:b/>
          <w:bCs/>
          <w:caps/>
          <w:color w:val="31849B"/>
          <w:sz w:val="48"/>
          <w:szCs w:val="72"/>
          <w:lang w:eastAsia="ja-JP"/>
        </w:rPr>
        <w:t>00001</w:t>
      </w:r>
    </w:p>
    <w:p w14:paraId="12BD6DE0" w14:textId="77777777" w:rsidR="00FC3A5F" w:rsidRPr="004F056C" w:rsidRDefault="00FC3A5F" w:rsidP="00FC3A5F">
      <w:pPr>
        <w:pStyle w:val="NoSpacing"/>
        <w:jc w:val="center"/>
        <w:rPr>
          <w:rFonts w:asciiTheme="minorBidi" w:hAnsiTheme="minorBidi"/>
          <w:color w:val="31849B" w:themeColor="accent5" w:themeShade="BF"/>
        </w:rPr>
      </w:pPr>
    </w:p>
    <w:p w14:paraId="082CDB28" w14:textId="77777777" w:rsidR="00FC3A5F" w:rsidRPr="004F056C" w:rsidRDefault="00FC3A5F" w:rsidP="00FC3A5F">
      <w:pPr>
        <w:pStyle w:val="NoSpacing"/>
        <w:jc w:val="center"/>
        <w:rPr>
          <w:rFonts w:asciiTheme="minorBidi" w:hAnsiTheme="minorBidi"/>
          <w:color w:val="31849B" w:themeColor="accent5" w:themeShade="BF"/>
        </w:rPr>
      </w:pPr>
    </w:p>
    <w:p w14:paraId="7B5091FE" w14:textId="77777777" w:rsidR="00733C51" w:rsidRPr="004F056C" w:rsidRDefault="00733C51" w:rsidP="00FC3A5F">
      <w:pPr>
        <w:pStyle w:val="NoSpacing"/>
        <w:jc w:val="center"/>
        <w:rPr>
          <w:rFonts w:asciiTheme="minorBidi" w:eastAsia="Calibri" w:hAnsiTheme="minorBidi"/>
          <w:b/>
          <w:color w:val="31849B" w:themeColor="accent5" w:themeShade="BF"/>
          <w:sz w:val="28"/>
          <w:szCs w:val="28"/>
        </w:rPr>
      </w:pPr>
    </w:p>
    <w:p w14:paraId="0C832CB2" w14:textId="77777777" w:rsidR="00733C51" w:rsidRPr="004F056C" w:rsidRDefault="00733C51" w:rsidP="00FC3A5F">
      <w:pPr>
        <w:pStyle w:val="NoSpacing"/>
        <w:jc w:val="center"/>
        <w:rPr>
          <w:rFonts w:asciiTheme="minorBidi" w:eastAsia="Calibri" w:hAnsiTheme="minorBidi"/>
          <w:b/>
          <w:color w:val="31849B" w:themeColor="accent5" w:themeShade="BF"/>
          <w:sz w:val="28"/>
          <w:szCs w:val="28"/>
        </w:rPr>
      </w:pPr>
    </w:p>
    <w:p w14:paraId="1F565DDE" w14:textId="77777777" w:rsidR="00733C51" w:rsidRPr="004F056C" w:rsidRDefault="00733C51" w:rsidP="00FC3A5F">
      <w:pPr>
        <w:pStyle w:val="NoSpacing"/>
        <w:jc w:val="center"/>
        <w:rPr>
          <w:rFonts w:asciiTheme="minorBidi" w:eastAsia="Calibri" w:hAnsiTheme="minorBidi"/>
          <w:b/>
          <w:color w:val="31849B" w:themeColor="accent5" w:themeShade="BF"/>
          <w:sz w:val="28"/>
          <w:szCs w:val="28"/>
        </w:rPr>
      </w:pPr>
    </w:p>
    <w:p w14:paraId="0BACE545" w14:textId="77777777" w:rsidR="00814AFA" w:rsidRPr="004F056C" w:rsidRDefault="00814AFA" w:rsidP="00FC3A5F">
      <w:pPr>
        <w:pStyle w:val="NoSpacing"/>
        <w:jc w:val="center"/>
        <w:rPr>
          <w:rFonts w:asciiTheme="minorBidi" w:eastAsia="Calibri" w:hAnsiTheme="minorBidi"/>
          <w:b/>
          <w:color w:val="31849B" w:themeColor="accent5" w:themeShade="BF"/>
          <w:sz w:val="28"/>
          <w:szCs w:val="28"/>
        </w:rPr>
      </w:pPr>
    </w:p>
    <w:p w14:paraId="4F5BBFC6" w14:textId="77777777" w:rsidR="00733C51" w:rsidRPr="004F056C" w:rsidRDefault="00733C51" w:rsidP="00FC3A5F">
      <w:pPr>
        <w:pStyle w:val="NoSpacing"/>
        <w:jc w:val="center"/>
        <w:rPr>
          <w:rFonts w:asciiTheme="minorBidi" w:eastAsia="Calibri" w:hAnsiTheme="minorBidi"/>
          <w:b/>
          <w:color w:val="31849B" w:themeColor="accent5" w:themeShade="BF"/>
          <w:sz w:val="28"/>
          <w:szCs w:val="28"/>
        </w:rPr>
      </w:pPr>
    </w:p>
    <w:p w14:paraId="3BE04A86" w14:textId="77777777" w:rsidR="00FC3A5F" w:rsidRPr="00A57A99" w:rsidRDefault="00FC3A5F" w:rsidP="00814AFA">
      <w:pPr>
        <w:pStyle w:val="NoSpacing"/>
        <w:spacing w:line="276" w:lineRule="auto"/>
        <w:jc w:val="center"/>
        <w:rPr>
          <w:rFonts w:ascii="Arial" w:eastAsia="Calibri" w:hAnsi="Arial" w:cs="Arial"/>
          <w:color w:val="31849B" w:themeColor="accent5" w:themeShade="BF"/>
          <w:sz w:val="28"/>
          <w:szCs w:val="28"/>
        </w:rPr>
      </w:pPr>
      <w:r w:rsidRPr="00A57A99">
        <w:rPr>
          <w:rFonts w:ascii="Arial" w:eastAsia="Calibri" w:hAnsi="Arial" w:cs="Arial"/>
          <w:b/>
          <w:color w:val="31849B" w:themeColor="accent5" w:themeShade="BF"/>
          <w:sz w:val="28"/>
          <w:szCs w:val="28"/>
        </w:rPr>
        <w:t>MO</w:t>
      </w:r>
      <w:r w:rsidRPr="00A57A99">
        <w:rPr>
          <w:rFonts w:ascii="Arial" w:eastAsia="Calibri" w:hAnsi="Arial" w:cs="Arial"/>
          <w:b/>
          <w:color w:val="31849B" w:themeColor="accent5" w:themeShade="BF"/>
          <w:spacing w:val="-1"/>
          <w:sz w:val="28"/>
          <w:szCs w:val="28"/>
        </w:rPr>
        <w:t>B</w:t>
      </w:r>
      <w:r w:rsidRPr="00A57A99">
        <w:rPr>
          <w:rFonts w:ascii="Arial" w:eastAsia="Calibri" w:hAnsi="Arial" w:cs="Arial"/>
          <w:b/>
          <w:color w:val="31849B" w:themeColor="accent5" w:themeShade="BF"/>
          <w:sz w:val="28"/>
          <w:szCs w:val="28"/>
        </w:rPr>
        <w:t>I</w:t>
      </w:r>
      <w:r w:rsidRPr="00A57A99">
        <w:rPr>
          <w:rFonts w:ascii="Arial" w:eastAsia="Calibri" w:hAnsi="Arial" w:cs="Arial"/>
          <w:b/>
          <w:color w:val="31849B" w:themeColor="accent5" w:themeShade="BF"/>
          <w:spacing w:val="2"/>
          <w:sz w:val="28"/>
          <w:szCs w:val="28"/>
        </w:rPr>
        <w:t>L</w:t>
      </w:r>
      <w:r w:rsidRPr="00A57A99">
        <w:rPr>
          <w:rFonts w:ascii="Arial" w:eastAsia="Calibri" w:hAnsi="Arial" w:cs="Arial"/>
          <w:b/>
          <w:color w:val="31849B" w:themeColor="accent5" w:themeShade="BF"/>
          <w:sz w:val="28"/>
          <w:szCs w:val="28"/>
        </w:rPr>
        <w:t>E</w:t>
      </w:r>
      <w:r w:rsidRPr="00A57A99">
        <w:rPr>
          <w:rFonts w:ascii="Arial" w:eastAsia="Calibri" w:hAnsi="Arial" w:cs="Arial"/>
          <w:b/>
          <w:color w:val="31849B" w:themeColor="accent5" w:themeShade="BF"/>
          <w:spacing w:val="-3"/>
          <w:sz w:val="28"/>
          <w:szCs w:val="28"/>
        </w:rPr>
        <w:t xml:space="preserve"> </w:t>
      </w:r>
      <w:r w:rsidRPr="00A57A99">
        <w:rPr>
          <w:rFonts w:ascii="Arial" w:eastAsia="Calibri" w:hAnsi="Arial" w:cs="Arial"/>
          <w:b/>
          <w:color w:val="31849B" w:themeColor="accent5" w:themeShade="BF"/>
          <w:sz w:val="28"/>
          <w:szCs w:val="28"/>
        </w:rPr>
        <w:t>I</w:t>
      </w:r>
      <w:r w:rsidRPr="00A57A99">
        <w:rPr>
          <w:rFonts w:ascii="Arial" w:eastAsia="Calibri" w:hAnsi="Arial" w:cs="Arial"/>
          <w:b/>
          <w:color w:val="31849B" w:themeColor="accent5" w:themeShade="BF"/>
          <w:spacing w:val="-1"/>
          <w:sz w:val="28"/>
          <w:szCs w:val="28"/>
        </w:rPr>
        <w:t>N</w:t>
      </w:r>
      <w:r w:rsidRPr="00A57A99">
        <w:rPr>
          <w:rFonts w:ascii="Arial" w:eastAsia="Calibri" w:hAnsi="Arial" w:cs="Arial"/>
          <w:b/>
          <w:color w:val="31849B" w:themeColor="accent5" w:themeShade="BF"/>
          <w:sz w:val="28"/>
          <w:szCs w:val="28"/>
        </w:rPr>
        <w:t>TERIM</w:t>
      </w:r>
      <w:r w:rsidRPr="00A57A99">
        <w:rPr>
          <w:rFonts w:ascii="Arial" w:eastAsia="Calibri" w:hAnsi="Arial" w:cs="Arial"/>
          <w:b/>
          <w:color w:val="31849B" w:themeColor="accent5" w:themeShade="BF"/>
          <w:spacing w:val="1"/>
          <w:sz w:val="28"/>
          <w:szCs w:val="28"/>
        </w:rPr>
        <w:t xml:space="preserve"> </w:t>
      </w:r>
      <w:r w:rsidRPr="00A57A99">
        <w:rPr>
          <w:rFonts w:ascii="Arial" w:eastAsia="Calibri" w:hAnsi="Arial" w:cs="Arial"/>
          <w:b/>
          <w:color w:val="31849B" w:themeColor="accent5" w:themeShade="BF"/>
          <w:sz w:val="28"/>
          <w:szCs w:val="28"/>
        </w:rPr>
        <w:t>C</w:t>
      </w:r>
      <w:r w:rsidRPr="00A57A99">
        <w:rPr>
          <w:rFonts w:ascii="Arial" w:eastAsia="Calibri" w:hAnsi="Arial" w:cs="Arial"/>
          <w:b/>
          <w:color w:val="31849B" w:themeColor="accent5" w:themeShade="BF"/>
          <w:spacing w:val="-3"/>
          <w:sz w:val="28"/>
          <w:szCs w:val="28"/>
        </w:rPr>
        <w:t>O</w:t>
      </w:r>
      <w:r w:rsidRPr="00A57A99">
        <w:rPr>
          <w:rFonts w:ascii="Arial" w:eastAsia="Calibri" w:hAnsi="Arial" w:cs="Arial"/>
          <w:b/>
          <w:color w:val="31849B" w:themeColor="accent5" w:themeShade="BF"/>
          <w:sz w:val="28"/>
          <w:szCs w:val="28"/>
        </w:rPr>
        <w:t>MP</w:t>
      </w:r>
      <w:r w:rsidRPr="00A57A99">
        <w:rPr>
          <w:rFonts w:ascii="Arial" w:eastAsia="Calibri" w:hAnsi="Arial" w:cs="Arial"/>
          <w:b/>
          <w:color w:val="31849B" w:themeColor="accent5" w:themeShade="BF"/>
          <w:spacing w:val="1"/>
          <w:sz w:val="28"/>
          <w:szCs w:val="28"/>
        </w:rPr>
        <w:t>A</w:t>
      </w:r>
      <w:r w:rsidRPr="00A57A99">
        <w:rPr>
          <w:rFonts w:ascii="Arial" w:eastAsia="Calibri" w:hAnsi="Arial" w:cs="Arial"/>
          <w:b/>
          <w:color w:val="31849B" w:themeColor="accent5" w:themeShade="BF"/>
          <w:sz w:val="28"/>
          <w:szCs w:val="28"/>
        </w:rPr>
        <w:t>NY</w:t>
      </w:r>
      <w:r w:rsidRPr="00A57A99">
        <w:rPr>
          <w:rFonts w:ascii="Arial" w:eastAsia="Calibri" w:hAnsi="Arial" w:cs="Arial"/>
          <w:b/>
          <w:color w:val="31849B" w:themeColor="accent5" w:themeShade="BF"/>
          <w:spacing w:val="-3"/>
          <w:sz w:val="28"/>
          <w:szCs w:val="28"/>
        </w:rPr>
        <w:t xml:space="preserve"> </w:t>
      </w:r>
      <w:r w:rsidRPr="00A57A99">
        <w:rPr>
          <w:rFonts w:ascii="Arial" w:eastAsia="Calibri" w:hAnsi="Arial" w:cs="Arial"/>
          <w:b/>
          <w:color w:val="31849B" w:themeColor="accent5" w:themeShade="BF"/>
          <w:sz w:val="28"/>
          <w:szCs w:val="28"/>
        </w:rPr>
        <w:t xml:space="preserve">NO.2 </w:t>
      </w:r>
      <w:r w:rsidRPr="00A57A99">
        <w:rPr>
          <w:rFonts w:ascii="Arial" w:eastAsia="Calibri" w:hAnsi="Arial" w:cs="Arial"/>
          <w:b/>
          <w:color w:val="31849B" w:themeColor="accent5" w:themeShade="BF"/>
          <w:spacing w:val="-2"/>
          <w:sz w:val="28"/>
          <w:szCs w:val="28"/>
        </w:rPr>
        <w:t>S</w:t>
      </w:r>
      <w:r w:rsidRPr="00A57A99">
        <w:rPr>
          <w:rFonts w:ascii="Arial" w:eastAsia="Calibri" w:hAnsi="Arial" w:cs="Arial"/>
          <w:b/>
          <w:color w:val="31849B" w:themeColor="accent5" w:themeShade="BF"/>
          <w:sz w:val="28"/>
          <w:szCs w:val="28"/>
        </w:rPr>
        <w:t>.A.L.</w:t>
      </w:r>
    </w:p>
    <w:p w14:paraId="06FC1CCE" w14:textId="10E9CB5A" w:rsidR="00BB5500" w:rsidRPr="005122E2" w:rsidRDefault="00BB5500" w:rsidP="00814AFA">
      <w:pPr>
        <w:spacing w:line="276" w:lineRule="auto"/>
        <w:jc w:val="center"/>
        <w:rPr>
          <w:rFonts w:ascii="Arial" w:hAnsi="Arial" w:cs="Arial"/>
          <w:sz w:val="28"/>
          <w:szCs w:val="28"/>
        </w:rPr>
      </w:pPr>
      <w:r w:rsidRPr="00A57A99">
        <w:rPr>
          <w:rFonts w:ascii="Arial" w:hAnsi="Arial" w:cs="Arial"/>
          <w:b/>
          <w:bCs/>
          <w:caps/>
          <w:color w:val="31849B"/>
          <w:sz w:val="28"/>
          <w:szCs w:val="28"/>
        </w:rPr>
        <w:t>Beirut Central, touch Building, blocs B and C, Fouad Chehab Avenue, Beirut, Lebanon</w:t>
      </w:r>
    </w:p>
    <w:p w14:paraId="2852998F" w14:textId="77777777" w:rsidR="00C7461D" w:rsidRPr="008F2341" w:rsidRDefault="00C7461D" w:rsidP="00FC3A5F">
      <w:pPr>
        <w:pStyle w:val="NoSpacing"/>
        <w:jc w:val="center"/>
        <w:rPr>
          <w:rFonts w:asciiTheme="minorBidi" w:eastAsia="Calibri" w:hAnsiTheme="minorBidi"/>
          <w:color w:val="30849B"/>
        </w:rPr>
      </w:pPr>
    </w:p>
    <w:p w14:paraId="6EF40437" w14:textId="77777777" w:rsidR="001F6237" w:rsidRDefault="001F6237" w:rsidP="00C7461D">
      <w:pPr>
        <w:pStyle w:val="NoSpacing"/>
        <w:jc w:val="both"/>
        <w:rPr>
          <w:rFonts w:asciiTheme="minorBidi" w:eastAsia="Calibri" w:hAnsiTheme="minorBidi"/>
          <w:color w:val="30849B"/>
        </w:rPr>
      </w:pPr>
    </w:p>
    <w:p w14:paraId="61EF1BB0" w14:textId="77777777" w:rsidR="008C1165" w:rsidRDefault="008C1165" w:rsidP="00C7461D">
      <w:pPr>
        <w:pStyle w:val="NoSpacing"/>
        <w:jc w:val="both"/>
        <w:rPr>
          <w:rFonts w:asciiTheme="minorBidi" w:eastAsia="Calibri" w:hAnsiTheme="minorBidi"/>
          <w:color w:val="30849B"/>
        </w:rPr>
      </w:pPr>
    </w:p>
    <w:p w14:paraId="58F655EE" w14:textId="77777777" w:rsidR="00FC3A5F" w:rsidRPr="008F2341" w:rsidRDefault="00C7461D" w:rsidP="00C7461D">
      <w:pPr>
        <w:pStyle w:val="NoSpacing"/>
        <w:jc w:val="both"/>
        <w:rPr>
          <w:rFonts w:asciiTheme="minorBidi" w:eastAsia="Calibri" w:hAnsiTheme="minorBidi"/>
          <w:color w:val="31849B" w:themeColor="accent5" w:themeShade="BF"/>
        </w:rPr>
        <w:sectPr w:rsidR="00FC3A5F" w:rsidRPr="008F2341" w:rsidSect="004F056C">
          <w:headerReference w:type="default" r:id="rId8"/>
          <w:pgSz w:w="12240" w:h="15840"/>
          <w:pgMar w:top="620" w:right="1710" w:bottom="280" w:left="1350" w:header="720" w:footer="288" w:gutter="0"/>
          <w:cols w:space="720"/>
          <w:docGrid w:linePitch="272"/>
        </w:sectPr>
      </w:pPr>
      <w:r w:rsidRPr="00733C51">
        <w:rPr>
          <w:rFonts w:asciiTheme="minorBidi" w:eastAsia="Calibri" w:hAnsiTheme="minorBidi"/>
          <w:color w:val="30849B"/>
          <w:spacing w:val="1"/>
          <w:sz w:val="18"/>
          <w:szCs w:val="18"/>
        </w:rPr>
        <w:t>T</w:t>
      </w:r>
      <w:r w:rsidRPr="008F2341">
        <w:rPr>
          <w:rFonts w:asciiTheme="minorBidi" w:eastAsia="Calibri" w:hAnsiTheme="minorBidi"/>
          <w:color w:val="30849B"/>
          <w:spacing w:val="1"/>
          <w:sz w:val="18"/>
          <w:szCs w:val="18"/>
        </w:rPr>
        <w:t>H</w:t>
      </w:r>
      <w:r w:rsidRPr="00733C51">
        <w:rPr>
          <w:rFonts w:asciiTheme="minorBidi" w:eastAsia="Calibri" w:hAnsiTheme="minorBidi"/>
          <w:color w:val="30849B"/>
          <w:spacing w:val="1"/>
          <w:sz w:val="18"/>
          <w:szCs w:val="18"/>
        </w:rPr>
        <w:t>E INF</w:t>
      </w:r>
      <w:r w:rsidRPr="008F2341">
        <w:rPr>
          <w:rFonts w:asciiTheme="minorBidi" w:eastAsia="Calibri" w:hAnsiTheme="minorBidi"/>
          <w:color w:val="30849B"/>
          <w:spacing w:val="1"/>
          <w:sz w:val="18"/>
          <w:szCs w:val="18"/>
        </w:rPr>
        <w:t>OR</w:t>
      </w:r>
      <w:r w:rsidRPr="00733C51">
        <w:rPr>
          <w:rFonts w:asciiTheme="minorBidi" w:eastAsia="Calibri" w:hAnsiTheme="minorBidi"/>
          <w:color w:val="30849B"/>
          <w:spacing w:val="1"/>
          <w:sz w:val="18"/>
          <w:szCs w:val="18"/>
        </w:rPr>
        <w:t>MA</w:t>
      </w:r>
      <w:r w:rsidRPr="008F2341">
        <w:rPr>
          <w:rFonts w:asciiTheme="minorBidi" w:eastAsia="Calibri" w:hAnsiTheme="minorBidi"/>
          <w:color w:val="30849B"/>
          <w:spacing w:val="1"/>
          <w:sz w:val="18"/>
          <w:szCs w:val="18"/>
        </w:rPr>
        <w:t>T</w:t>
      </w:r>
      <w:r w:rsidRPr="00733C51">
        <w:rPr>
          <w:rFonts w:asciiTheme="minorBidi" w:eastAsia="Calibri" w:hAnsiTheme="minorBidi"/>
          <w:color w:val="30849B"/>
          <w:spacing w:val="1"/>
          <w:sz w:val="18"/>
          <w:szCs w:val="18"/>
        </w:rPr>
        <w:t>I</w:t>
      </w:r>
      <w:r w:rsidRPr="008F2341">
        <w:rPr>
          <w:rFonts w:asciiTheme="minorBidi" w:eastAsia="Calibri" w:hAnsiTheme="minorBidi"/>
          <w:color w:val="30849B"/>
          <w:spacing w:val="1"/>
          <w:sz w:val="18"/>
          <w:szCs w:val="18"/>
        </w:rPr>
        <w:t>O</w:t>
      </w:r>
      <w:r w:rsidRPr="00733C51">
        <w:rPr>
          <w:rFonts w:asciiTheme="minorBidi" w:eastAsia="Calibri" w:hAnsiTheme="minorBidi"/>
          <w:color w:val="30849B"/>
          <w:spacing w:val="1"/>
          <w:sz w:val="18"/>
          <w:szCs w:val="18"/>
        </w:rPr>
        <w:t>N</w:t>
      </w:r>
      <w:r w:rsidRPr="008F2341">
        <w:rPr>
          <w:rFonts w:asciiTheme="minorBidi" w:eastAsia="Calibri" w:hAnsiTheme="minorBidi"/>
          <w:color w:val="30849B"/>
          <w:spacing w:val="7"/>
          <w:sz w:val="18"/>
          <w:szCs w:val="18"/>
        </w:rPr>
        <w:t xml:space="preserve"> </w:t>
      </w:r>
      <w:r w:rsidRPr="008F2341">
        <w:rPr>
          <w:rFonts w:asciiTheme="minorBidi" w:eastAsia="Calibri" w:hAnsiTheme="minorBidi"/>
          <w:color w:val="30849B"/>
          <w:spacing w:val="1"/>
          <w:sz w:val="18"/>
          <w:szCs w:val="18"/>
        </w:rPr>
        <w:t>HERE</w:t>
      </w:r>
      <w:r w:rsidRPr="008F2341">
        <w:rPr>
          <w:rFonts w:asciiTheme="minorBidi" w:eastAsia="Calibri" w:hAnsiTheme="minorBidi"/>
          <w:color w:val="30849B"/>
          <w:spacing w:val="3"/>
          <w:sz w:val="18"/>
          <w:szCs w:val="18"/>
        </w:rPr>
        <w:t>I</w:t>
      </w:r>
      <w:r w:rsidRPr="008F2341">
        <w:rPr>
          <w:rFonts w:asciiTheme="minorBidi" w:eastAsia="Calibri" w:hAnsiTheme="minorBidi"/>
          <w:color w:val="30849B"/>
          <w:sz w:val="18"/>
          <w:szCs w:val="18"/>
        </w:rPr>
        <w:t>N</w:t>
      </w:r>
      <w:r w:rsidRPr="008F2341">
        <w:rPr>
          <w:rFonts w:asciiTheme="minorBidi" w:eastAsia="Calibri" w:hAnsiTheme="minorBidi"/>
          <w:color w:val="30849B"/>
          <w:spacing w:val="7"/>
          <w:sz w:val="18"/>
          <w:szCs w:val="18"/>
        </w:rPr>
        <w:t xml:space="preserve"> </w:t>
      </w:r>
      <w:r w:rsidRPr="008F2341">
        <w:rPr>
          <w:rFonts w:asciiTheme="minorBidi" w:eastAsia="Calibri" w:hAnsiTheme="minorBidi"/>
          <w:color w:val="30849B"/>
          <w:sz w:val="18"/>
          <w:szCs w:val="18"/>
        </w:rPr>
        <w:t>IS</w:t>
      </w:r>
      <w:r w:rsidRPr="008F2341">
        <w:rPr>
          <w:rFonts w:asciiTheme="minorBidi" w:eastAsia="Calibri" w:hAnsiTheme="minorBidi"/>
          <w:color w:val="30849B"/>
          <w:spacing w:val="8"/>
          <w:sz w:val="18"/>
          <w:szCs w:val="18"/>
        </w:rPr>
        <w:t xml:space="preserve"> </w:t>
      </w:r>
      <w:r w:rsidRPr="008F2341">
        <w:rPr>
          <w:rFonts w:asciiTheme="minorBidi" w:eastAsia="Calibri" w:hAnsiTheme="minorBidi"/>
          <w:color w:val="30849B"/>
          <w:sz w:val="18"/>
          <w:szCs w:val="18"/>
        </w:rPr>
        <w:t>P</w:t>
      </w:r>
      <w:r w:rsidRPr="008F2341">
        <w:rPr>
          <w:rFonts w:asciiTheme="minorBidi" w:eastAsia="Calibri" w:hAnsiTheme="minorBidi"/>
          <w:color w:val="30849B"/>
          <w:spacing w:val="1"/>
          <w:sz w:val="18"/>
          <w:szCs w:val="18"/>
        </w:rPr>
        <w:t>ROV</w:t>
      </w:r>
      <w:r w:rsidRPr="008F2341">
        <w:rPr>
          <w:rFonts w:asciiTheme="minorBidi" w:eastAsia="Calibri" w:hAnsiTheme="minorBidi"/>
          <w:color w:val="30849B"/>
          <w:sz w:val="18"/>
          <w:szCs w:val="18"/>
        </w:rPr>
        <w:t>I</w:t>
      </w:r>
      <w:r w:rsidRPr="008F2341">
        <w:rPr>
          <w:rFonts w:asciiTheme="minorBidi" w:eastAsia="Calibri" w:hAnsiTheme="minorBidi"/>
          <w:color w:val="30849B"/>
          <w:spacing w:val="-3"/>
          <w:sz w:val="18"/>
          <w:szCs w:val="18"/>
        </w:rPr>
        <w:t>D</w:t>
      </w:r>
      <w:r w:rsidRPr="008F2341">
        <w:rPr>
          <w:rFonts w:asciiTheme="minorBidi" w:eastAsia="Calibri" w:hAnsiTheme="minorBidi"/>
          <w:color w:val="30849B"/>
          <w:spacing w:val="1"/>
          <w:sz w:val="18"/>
          <w:szCs w:val="18"/>
        </w:rPr>
        <w:t>E</w:t>
      </w:r>
      <w:r w:rsidRPr="008F2341">
        <w:rPr>
          <w:rFonts w:asciiTheme="minorBidi" w:eastAsia="Calibri" w:hAnsiTheme="minorBidi"/>
          <w:color w:val="30849B"/>
          <w:sz w:val="18"/>
          <w:szCs w:val="18"/>
        </w:rPr>
        <w:t>D</w:t>
      </w:r>
      <w:r w:rsidRPr="008F2341">
        <w:rPr>
          <w:rFonts w:asciiTheme="minorBidi" w:eastAsia="Calibri" w:hAnsiTheme="minorBidi"/>
          <w:color w:val="30849B"/>
          <w:spacing w:val="8"/>
          <w:sz w:val="18"/>
          <w:szCs w:val="18"/>
        </w:rPr>
        <w:t xml:space="preserve"> </w:t>
      </w:r>
      <w:r w:rsidRPr="008F2341">
        <w:rPr>
          <w:rFonts w:asciiTheme="minorBidi" w:eastAsia="Calibri" w:hAnsiTheme="minorBidi"/>
          <w:color w:val="30849B"/>
          <w:spacing w:val="1"/>
          <w:sz w:val="18"/>
          <w:szCs w:val="18"/>
        </w:rPr>
        <w:t>O</w:t>
      </w:r>
      <w:r w:rsidRPr="008F2341">
        <w:rPr>
          <w:rFonts w:asciiTheme="minorBidi" w:eastAsia="Calibri" w:hAnsiTheme="minorBidi"/>
          <w:color w:val="30849B"/>
          <w:sz w:val="18"/>
          <w:szCs w:val="18"/>
        </w:rPr>
        <w:t>N</w:t>
      </w:r>
      <w:r w:rsidRPr="008F2341">
        <w:rPr>
          <w:rFonts w:asciiTheme="minorBidi" w:eastAsia="Calibri" w:hAnsiTheme="minorBidi"/>
          <w:color w:val="30849B"/>
          <w:spacing w:val="7"/>
          <w:sz w:val="18"/>
          <w:szCs w:val="18"/>
        </w:rPr>
        <w:t xml:space="preserve"> </w:t>
      </w:r>
      <w:r w:rsidRPr="008F2341">
        <w:rPr>
          <w:rFonts w:asciiTheme="minorBidi" w:eastAsia="Calibri" w:hAnsiTheme="minorBidi"/>
          <w:color w:val="30849B"/>
          <w:spacing w:val="1"/>
          <w:sz w:val="18"/>
          <w:szCs w:val="18"/>
        </w:rPr>
        <w:t>TH</w:t>
      </w:r>
      <w:r w:rsidRPr="008F2341">
        <w:rPr>
          <w:rFonts w:asciiTheme="minorBidi" w:eastAsia="Calibri" w:hAnsiTheme="minorBidi"/>
          <w:color w:val="30849B"/>
          <w:sz w:val="18"/>
          <w:szCs w:val="18"/>
        </w:rPr>
        <w:t>E</w:t>
      </w:r>
      <w:r w:rsidRPr="008F2341">
        <w:rPr>
          <w:rFonts w:asciiTheme="minorBidi" w:eastAsia="Calibri" w:hAnsiTheme="minorBidi"/>
          <w:color w:val="30849B"/>
          <w:spacing w:val="11"/>
          <w:sz w:val="18"/>
          <w:szCs w:val="18"/>
        </w:rPr>
        <w:t xml:space="preserve"> </w:t>
      </w:r>
      <w:r w:rsidRPr="008F2341">
        <w:rPr>
          <w:rFonts w:asciiTheme="minorBidi" w:eastAsia="Calibri" w:hAnsiTheme="minorBidi"/>
          <w:color w:val="30849B"/>
          <w:spacing w:val="-1"/>
          <w:sz w:val="18"/>
          <w:szCs w:val="18"/>
        </w:rPr>
        <w:t>S</w:t>
      </w:r>
      <w:r w:rsidRPr="008F2341">
        <w:rPr>
          <w:rFonts w:asciiTheme="minorBidi" w:eastAsia="Calibri" w:hAnsiTheme="minorBidi"/>
          <w:color w:val="30849B"/>
          <w:spacing w:val="1"/>
          <w:sz w:val="18"/>
          <w:szCs w:val="18"/>
        </w:rPr>
        <w:t>TR</w:t>
      </w:r>
      <w:r w:rsidRPr="008F2341">
        <w:rPr>
          <w:rFonts w:asciiTheme="minorBidi" w:eastAsia="Calibri" w:hAnsiTheme="minorBidi"/>
          <w:color w:val="30849B"/>
          <w:sz w:val="18"/>
          <w:szCs w:val="18"/>
        </w:rPr>
        <w:t>I</w:t>
      </w:r>
      <w:r w:rsidRPr="008F2341">
        <w:rPr>
          <w:rFonts w:asciiTheme="minorBidi" w:eastAsia="Calibri" w:hAnsiTheme="minorBidi"/>
          <w:color w:val="30849B"/>
          <w:spacing w:val="-2"/>
          <w:sz w:val="18"/>
          <w:szCs w:val="18"/>
        </w:rPr>
        <w:t>C</w:t>
      </w:r>
      <w:r w:rsidRPr="008F2341">
        <w:rPr>
          <w:rFonts w:asciiTheme="minorBidi" w:eastAsia="Calibri" w:hAnsiTheme="minorBidi"/>
          <w:color w:val="30849B"/>
          <w:sz w:val="18"/>
          <w:szCs w:val="18"/>
        </w:rPr>
        <w:t>T</w:t>
      </w:r>
      <w:r w:rsidRPr="008F2341">
        <w:rPr>
          <w:rFonts w:asciiTheme="minorBidi" w:eastAsia="Calibri" w:hAnsiTheme="minorBidi"/>
          <w:color w:val="30849B"/>
          <w:spacing w:val="9"/>
          <w:sz w:val="18"/>
          <w:szCs w:val="18"/>
        </w:rPr>
        <w:t xml:space="preserve"> </w:t>
      </w:r>
      <w:r w:rsidRPr="008F2341">
        <w:rPr>
          <w:rFonts w:asciiTheme="minorBidi" w:eastAsia="Calibri" w:hAnsiTheme="minorBidi"/>
          <w:color w:val="30849B"/>
          <w:sz w:val="18"/>
          <w:szCs w:val="18"/>
        </w:rPr>
        <w:t>U</w:t>
      </w:r>
      <w:r w:rsidRPr="008F2341">
        <w:rPr>
          <w:rFonts w:asciiTheme="minorBidi" w:eastAsia="Calibri" w:hAnsiTheme="minorBidi"/>
          <w:color w:val="30849B"/>
          <w:spacing w:val="-1"/>
          <w:sz w:val="18"/>
          <w:szCs w:val="18"/>
        </w:rPr>
        <w:t>N</w:t>
      </w:r>
      <w:r w:rsidRPr="008F2341">
        <w:rPr>
          <w:rFonts w:asciiTheme="minorBidi" w:eastAsia="Calibri" w:hAnsiTheme="minorBidi"/>
          <w:color w:val="30849B"/>
          <w:sz w:val="18"/>
          <w:szCs w:val="18"/>
        </w:rPr>
        <w:t>DE</w:t>
      </w:r>
      <w:r w:rsidRPr="008F2341">
        <w:rPr>
          <w:rFonts w:asciiTheme="minorBidi" w:eastAsia="Calibri" w:hAnsiTheme="minorBidi"/>
          <w:color w:val="30849B"/>
          <w:spacing w:val="1"/>
          <w:sz w:val="18"/>
          <w:szCs w:val="18"/>
        </w:rPr>
        <w:t>R</w:t>
      </w:r>
      <w:r w:rsidRPr="008F2341">
        <w:rPr>
          <w:rFonts w:asciiTheme="minorBidi" w:eastAsia="Calibri" w:hAnsiTheme="minorBidi"/>
          <w:color w:val="30849B"/>
          <w:spacing w:val="-1"/>
          <w:sz w:val="18"/>
          <w:szCs w:val="18"/>
        </w:rPr>
        <w:t>S</w:t>
      </w:r>
      <w:r w:rsidRPr="008F2341">
        <w:rPr>
          <w:rFonts w:asciiTheme="minorBidi" w:eastAsia="Calibri" w:hAnsiTheme="minorBidi"/>
          <w:color w:val="30849B"/>
          <w:spacing w:val="1"/>
          <w:sz w:val="18"/>
          <w:szCs w:val="18"/>
        </w:rPr>
        <w:t>T</w:t>
      </w:r>
      <w:r w:rsidRPr="008F2341">
        <w:rPr>
          <w:rFonts w:asciiTheme="minorBidi" w:eastAsia="Calibri" w:hAnsiTheme="minorBidi"/>
          <w:color w:val="30849B"/>
          <w:spacing w:val="-1"/>
          <w:sz w:val="18"/>
          <w:szCs w:val="18"/>
        </w:rPr>
        <w:t>AN</w:t>
      </w:r>
      <w:r w:rsidRPr="008F2341">
        <w:rPr>
          <w:rFonts w:asciiTheme="minorBidi" w:eastAsia="Calibri" w:hAnsiTheme="minorBidi"/>
          <w:color w:val="30849B"/>
          <w:sz w:val="18"/>
          <w:szCs w:val="18"/>
        </w:rPr>
        <w:t>DI</w:t>
      </w:r>
      <w:r w:rsidRPr="008F2341">
        <w:rPr>
          <w:rFonts w:asciiTheme="minorBidi" w:eastAsia="Calibri" w:hAnsiTheme="minorBidi"/>
          <w:color w:val="30849B"/>
          <w:spacing w:val="-1"/>
          <w:sz w:val="18"/>
          <w:szCs w:val="18"/>
        </w:rPr>
        <w:t>N</w:t>
      </w:r>
      <w:r w:rsidRPr="008F2341">
        <w:rPr>
          <w:rFonts w:asciiTheme="minorBidi" w:eastAsia="Calibri" w:hAnsiTheme="minorBidi"/>
          <w:color w:val="30849B"/>
          <w:sz w:val="18"/>
          <w:szCs w:val="18"/>
        </w:rPr>
        <w:t>G</w:t>
      </w:r>
      <w:r w:rsidRPr="008F2341">
        <w:rPr>
          <w:rFonts w:asciiTheme="minorBidi" w:eastAsia="Calibri" w:hAnsiTheme="minorBidi"/>
          <w:color w:val="30849B"/>
          <w:spacing w:val="12"/>
          <w:sz w:val="18"/>
          <w:szCs w:val="18"/>
        </w:rPr>
        <w:t xml:space="preserve"> </w:t>
      </w:r>
      <w:r w:rsidRPr="008F2341">
        <w:rPr>
          <w:rFonts w:asciiTheme="minorBidi" w:eastAsia="Calibri" w:hAnsiTheme="minorBidi"/>
          <w:color w:val="30849B"/>
          <w:spacing w:val="1"/>
          <w:sz w:val="18"/>
          <w:szCs w:val="18"/>
        </w:rPr>
        <w:t>TH</w:t>
      </w:r>
      <w:r w:rsidRPr="008F2341">
        <w:rPr>
          <w:rFonts w:asciiTheme="minorBidi" w:eastAsia="Calibri" w:hAnsiTheme="minorBidi"/>
          <w:color w:val="30849B"/>
          <w:spacing w:val="-1"/>
          <w:sz w:val="18"/>
          <w:szCs w:val="18"/>
        </w:rPr>
        <w:t>A</w:t>
      </w:r>
      <w:r w:rsidRPr="008F2341">
        <w:rPr>
          <w:rFonts w:asciiTheme="minorBidi" w:eastAsia="Calibri" w:hAnsiTheme="minorBidi"/>
          <w:color w:val="30849B"/>
          <w:sz w:val="18"/>
          <w:szCs w:val="18"/>
        </w:rPr>
        <w:t>T</w:t>
      </w:r>
      <w:r w:rsidRPr="008F2341">
        <w:rPr>
          <w:rFonts w:asciiTheme="minorBidi" w:eastAsia="Calibri" w:hAnsiTheme="minorBidi"/>
          <w:color w:val="30849B"/>
          <w:spacing w:val="9"/>
          <w:sz w:val="18"/>
          <w:szCs w:val="18"/>
        </w:rPr>
        <w:t xml:space="preserve"> </w:t>
      </w:r>
      <w:r w:rsidRPr="008F2341">
        <w:rPr>
          <w:rFonts w:asciiTheme="minorBidi" w:eastAsia="Calibri" w:hAnsiTheme="minorBidi"/>
          <w:color w:val="30849B"/>
          <w:sz w:val="18"/>
          <w:szCs w:val="18"/>
        </w:rPr>
        <w:t>IT</w:t>
      </w:r>
      <w:r w:rsidRPr="008F2341">
        <w:rPr>
          <w:rFonts w:asciiTheme="minorBidi" w:eastAsia="Calibri" w:hAnsiTheme="minorBidi"/>
          <w:color w:val="30849B"/>
          <w:spacing w:val="10"/>
          <w:sz w:val="18"/>
          <w:szCs w:val="18"/>
        </w:rPr>
        <w:t xml:space="preserve"> </w:t>
      </w:r>
      <w:r w:rsidRPr="008F2341">
        <w:rPr>
          <w:rFonts w:asciiTheme="minorBidi" w:eastAsia="Calibri" w:hAnsiTheme="minorBidi"/>
          <w:color w:val="30849B"/>
          <w:sz w:val="18"/>
          <w:szCs w:val="18"/>
        </w:rPr>
        <w:t>IS</w:t>
      </w:r>
      <w:r w:rsidRPr="008F2341">
        <w:rPr>
          <w:rFonts w:asciiTheme="minorBidi" w:eastAsia="Calibri" w:hAnsiTheme="minorBidi"/>
          <w:color w:val="30849B"/>
          <w:spacing w:val="8"/>
          <w:sz w:val="18"/>
          <w:szCs w:val="18"/>
        </w:rPr>
        <w:t xml:space="preserve"> </w:t>
      </w:r>
      <w:r w:rsidRPr="008F2341">
        <w:rPr>
          <w:rFonts w:asciiTheme="minorBidi" w:eastAsia="Calibri" w:hAnsiTheme="minorBidi"/>
          <w:color w:val="30849B"/>
          <w:sz w:val="18"/>
          <w:szCs w:val="18"/>
        </w:rPr>
        <w:t>C</w:t>
      </w:r>
      <w:r w:rsidRPr="008F2341">
        <w:rPr>
          <w:rFonts w:asciiTheme="minorBidi" w:eastAsia="Calibri" w:hAnsiTheme="minorBidi"/>
          <w:color w:val="30849B"/>
          <w:spacing w:val="1"/>
          <w:sz w:val="18"/>
          <w:szCs w:val="18"/>
        </w:rPr>
        <w:t>O</w:t>
      </w:r>
      <w:r w:rsidRPr="008F2341">
        <w:rPr>
          <w:rFonts w:asciiTheme="minorBidi" w:eastAsia="Calibri" w:hAnsiTheme="minorBidi"/>
          <w:color w:val="30849B"/>
          <w:spacing w:val="-1"/>
          <w:sz w:val="18"/>
          <w:szCs w:val="18"/>
        </w:rPr>
        <w:t>NF</w:t>
      </w:r>
      <w:r w:rsidRPr="008F2341">
        <w:rPr>
          <w:rFonts w:asciiTheme="minorBidi" w:eastAsia="Calibri" w:hAnsiTheme="minorBidi"/>
          <w:color w:val="30849B"/>
          <w:sz w:val="18"/>
          <w:szCs w:val="18"/>
        </w:rPr>
        <w:t>ID</w:t>
      </w:r>
      <w:r w:rsidRPr="008F2341">
        <w:rPr>
          <w:rFonts w:asciiTheme="minorBidi" w:eastAsia="Calibri" w:hAnsiTheme="minorBidi"/>
          <w:color w:val="30849B"/>
          <w:spacing w:val="1"/>
          <w:sz w:val="18"/>
          <w:szCs w:val="18"/>
        </w:rPr>
        <w:t>E</w:t>
      </w:r>
      <w:r w:rsidRPr="008F2341">
        <w:rPr>
          <w:rFonts w:asciiTheme="minorBidi" w:eastAsia="Calibri" w:hAnsiTheme="minorBidi"/>
          <w:color w:val="30849B"/>
          <w:spacing w:val="-1"/>
          <w:sz w:val="18"/>
          <w:szCs w:val="18"/>
        </w:rPr>
        <w:t>N</w:t>
      </w:r>
      <w:r w:rsidRPr="008F2341">
        <w:rPr>
          <w:rFonts w:asciiTheme="minorBidi" w:eastAsia="Calibri" w:hAnsiTheme="minorBidi"/>
          <w:color w:val="30849B"/>
          <w:spacing w:val="3"/>
          <w:sz w:val="18"/>
          <w:szCs w:val="18"/>
        </w:rPr>
        <w:t>T</w:t>
      </w:r>
      <w:r w:rsidRPr="008F2341">
        <w:rPr>
          <w:rFonts w:asciiTheme="minorBidi" w:eastAsia="Calibri" w:hAnsiTheme="minorBidi"/>
          <w:color w:val="30849B"/>
          <w:sz w:val="18"/>
          <w:szCs w:val="18"/>
        </w:rPr>
        <w:t>I</w:t>
      </w:r>
      <w:r w:rsidRPr="008F2341">
        <w:rPr>
          <w:rFonts w:asciiTheme="minorBidi" w:eastAsia="Calibri" w:hAnsiTheme="minorBidi"/>
          <w:color w:val="30849B"/>
          <w:spacing w:val="-1"/>
          <w:sz w:val="18"/>
          <w:szCs w:val="18"/>
        </w:rPr>
        <w:t>A</w:t>
      </w:r>
      <w:r w:rsidRPr="008F2341">
        <w:rPr>
          <w:rFonts w:asciiTheme="minorBidi" w:eastAsia="Calibri" w:hAnsiTheme="minorBidi"/>
          <w:color w:val="30849B"/>
          <w:sz w:val="18"/>
          <w:szCs w:val="18"/>
        </w:rPr>
        <w:t>L</w:t>
      </w:r>
      <w:r w:rsidRPr="008F2341">
        <w:rPr>
          <w:rFonts w:asciiTheme="minorBidi" w:eastAsia="Calibri" w:hAnsiTheme="minorBidi"/>
          <w:color w:val="30849B"/>
          <w:spacing w:val="9"/>
          <w:sz w:val="18"/>
          <w:szCs w:val="18"/>
        </w:rPr>
        <w:t xml:space="preserve"> </w:t>
      </w:r>
      <w:r w:rsidRPr="008F2341">
        <w:rPr>
          <w:rFonts w:asciiTheme="minorBidi" w:eastAsia="Calibri" w:hAnsiTheme="minorBidi"/>
          <w:color w:val="30849B"/>
          <w:spacing w:val="-1"/>
          <w:sz w:val="18"/>
          <w:szCs w:val="18"/>
        </w:rPr>
        <w:t>AN</w:t>
      </w:r>
      <w:r w:rsidRPr="008F2341">
        <w:rPr>
          <w:rFonts w:asciiTheme="minorBidi" w:eastAsia="Calibri" w:hAnsiTheme="minorBidi"/>
          <w:color w:val="30849B"/>
          <w:sz w:val="18"/>
          <w:szCs w:val="18"/>
        </w:rPr>
        <w:t>D M</w:t>
      </w:r>
      <w:r w:rsidRPr="008F2341">
        <w:rPr>
          <w:rFonts w:asciiTheme="minorBidi" w:eastAsia="Calibri" w:hAnsiTheme="minorBidi"/>
          <w:color w:val="30849B"/>
          <w:spacing w:val="-1"/>
          <w:sz w:val="18"/>
          <w:szCs w:val="18"/>
        </w:rPr>
        <w:t>US</w:t>
      </w:r>
      <w:r w:rsidRPr="008F2341">
        <w:rPr>
          <w:rFonts w:asciiTheme="minorBidi" w:eastAsia="Calibri" w:hAnsiTheme="minorBidi"/>
          <w:color w:val="30849B"/>
          <w:sz w:val="18"/>
          <w:szCs w:val="18"/>
        </w:rPr>
        <w:t>T</w:t>
      </w:r>
      <w:r w:rsidRPr="008F2341">
        <w:rPr>
          <w:rFonts w:asciiTheme="minorBidi" w:eastAsia="Calibri" w:hAnsiTheme="minorBidi"/>
          <w:color w:val="30849B"/>
          <w:spacing w:val="15"/>
          <w:sz w:val="18"/>
          <w:szCs w:val="18"/>
        </w:rPr>
        <w:t xml:space="preserve"> </w:t>
      </w:r>
      <w:r w:rsidRPr="008F2341">
        <w:rPr>
          <w:rFonts w:asciiTheme="minorBidi" w:eastAsia="Calibri" w:hAnsiTheme="minorBidi"/>
          <w:color w:val="30849B"/>
          <w:sz w:val="18"/>
          <w:szCs w:val="18"/>
        </w:rPr>
        <w:t>BE</w:t>
      </w:r>
      <w:r w:rsidRPr="008F2341">
        <w:rPr>
          <w:rFonts w:asciiTheme="minorBidi" w:eastAsia="Calibri" w:hAnsiTheme="minorBidi"/>
          <w:color w:val="30849B"/>
          <w:spacing w:val="16"/>
          <w:sz w:val="18"/>
          <w:szCs w:val="18"/>
        </w:rPr>
        <w:t xml:space="preserve"> </w:t>
      </w:r>
      <w:r w:rsidRPr="008F2341">
        <w:rPr>
          <w:rFonts w:asciiTheme="minorBidi" w:eastAsia="Calibri" w:hAnsiTheme="minorBidi"/>
          <w:color w:val="30849B"/>
          <w:spacing w:val="1"/>
          <w:sz w:val="18"/>
          <w:szCs w:val="18"/>
        </w:rPr>
        <w:t>T</w:t>
      </w:r>
      <w:r w:rsidRPr="008F2341">
        <w:rPr>
          <w:rFonts w:asciiTheme="minorBidi" w:eastAsia="Calibri" w:hAnsiTheme="minorBidi"/>
          <w:color w:val="30849B"/>
          <w:spacing w:val="-2"/>
          <w:sz w:val="18"/>
          <w:szCs w:val="18"/>
        </w:rPr>
        <w:t>R</w:t>
      </w:r>
      <w:r w:rsidRPr="008F2341">
        <w:rPr>
          <w:rFonts w:asciiTheme="minorBidi" w:eastAsia="Calibri" w:hAnsiTheme="minorBidi"/>
          <w:color w:val="30849B"/>
          <w:spacing w:val="1"/>
          <w:sz w:val="18"/>
          <w:szCs w:val="18"/>
        </w:rPr>
        <w:t>E</w:t>
      </w:r>
      <w:r w:rsidRPr="008F2341">
        <w:rPr>
          <w:rFonts w:asciiTheme="minorBidi" w:eastAsia="Calibri" w:hAnsiTheme="minorBidi"/>
          <w:color w:val="30849B"/>
          <w:spacing w:val="-1"/>
          <w:sz w:val="18"/>
          <w:szCs w:val="18"/>
        </w:rPr>
        <w:t>A</w:t>
      </w:r>
      <w:r w:rsidRPr="008F2341">
        <w:rPr>
          <w:rFonts w:asciiTheme="minorBidi" w:eastAsia="Calibri" w:hAnsiTheme="minorBidi"/>
          <w:color w:val="30849B"/>
          <w:spacing w:val="1"/>
          <w:sz w:val="18"/>
          <w:szCs w:val="18"/>
        </w:rPr>
        <w:t>TE</w:t>
      </w:r>
      <w:r w:rsidRPr="008F2341">
        <w:rPr>
          <w:rFonts w:asciiTheme="minorBidi" w:eastAsia="Calibri" w:hAnsiTheme="minorBidi"/>
          <w:color w:val="30849B"/>
          <w:sz w:val="18"/>
          <w:szCs w:val="18"/>
        </w:rPr>
        <w:t>D</w:t>
      </w:r>
      <w:r w:rsidRPr="008F2341">
        <w:rPr>
          <w:rFonts w:asciiTheme="minorBidi" w:eastAsia="Calibri" w:hAnsiTheme="minorBidi"/>
          <w:color w:val="30849B"/>
          <w:spacing w:val="14"/>
          <w:sz w:val="18"/>
          <w:szCs w:val="18"/>
        </w:rPr>
        <w:t xml:space="preserve"> </w:t>
      </w:r>
      <w:r w:rsidRPr="008F2341">
        <w:rPr>
          <w:rFonts w:asciiTheme="minorBidi" w:eastAsia="Calibri" w:hAnsiTheme="minorBidi"/>
          <w:color w:val="30849B"/>
          <w:spacing w:val="-2"/>
          <w:sz w:val="18"/>
          <w:szCs w:val="18"/>
        </w:rPr>
        <w:t>B</w:t>
      </w:r>
      <w:r w:rsidRPr="008F2341">
        <w:rPr>
          <w:rFonts w:asciiTheme="minorBidi" w:eastAsia="Calibri" w:hAnsiTheme="minorBidi"/>
          <w:color w:val="30849B"/>
          <w:sz w:val="18"/>
          <w:szCs w:val="18"/>
        </w:rPr>
        <w:t>Y</w:t>
      </w:r>
      <w:r w:rsidRPr="008F2341">
        <w:rPr>
          <w:rFonts w:asciiTheme="minorBidi" w:eastAsia="Calibri" w:hAnsiTheme="minorBidi"/>
          <w:color w:val="30849B"/>
          <w:spacing w:val="15"/>
          <w:sz w:val="18"/>
          <w:szCs w:val="18"/>
        </w:rPr>
        <w:t xml:space="preserve"> </w:t>
      </w:r>
      <w:r w:rsidRPr="008F2341">
        <w:rPr>
          <w:rFonts w:asciiTheme="minorBidi" w:eastAsia="Calibri" w:hAnsiTheme="minorBidi"/>
          <w:color w:val="30849B"/>
          <w:spacing w:val="3"/>
          <w:sz w:val="18"/>
          <w:szCs w:val="18"/>
        </w:rPr>
        <w:t>Y</w:t>
      </w:r>
      <w:r w:rsidRPr="008F2341">
        <w:rPr>
          <w:rFonts w:asciiTheme="minorBidi" w:eastAsia="Calibri" w:hAnsiTheme="minorBidi"/>
          <w:color w:val="30849B"/>
          <w:spacing w:val="1"/>
          <w:sz w:val="18"/>
          <w:szCs w:val="18"/>
        </w:rPr>
        <w:t>O</w:t>
      </w:r>
      <w:r w:rsidRPr="008F2341">
        <w:rPr>
          <w:rFonts w:asciiTheme="minorBidi" w:eastAsia="Calibri" w:hAnsiTheme="minorBidi"/>
          <w:color w:val="30849B"/>
          <w:sz w:val="18"/>
          <w:szCs w:val="18"/>
        </w:rPr>
        <w:t>U</w:t>
      </w:r>
      <w:r w:rsidRPr="008F2341">
        <w:rPr>
          <w:rFonts w:asciiTheme="minorBidi" w:eastAsia="Calibri" w:hAnsiTheme="minorBidi"/>
          <w:color w:val="30849B"/>
          <w:spacing w:val="14"/>
          <w:sz w:val="18"/>
          <w:szCs w:val="18"/>
        </w:rPr>
        <w:t xml:space="preserve"> </w:t>
      </w:r>
      <w:r w:rsidRPr="008F2341">
        <w:rPr>
          <w:rFonts w:asciiTheme="minorBidi" w:eastAsia="Calibri" w:hAnsiTheme="minorBidi"/>
          <w:color w:val="30849B"/>
          <w:spacing w:val="-1"/>
          <w:sz w:val="18"/>
          <w:szCs w:val="18"/>
        </w:rPr>
        <w:t>A</w:t>
      </w:r>
      <w:r w:rsidRPr="008F2341">
        <w:rPr>
          <w:rFonts w:asciiTheme="minorBidi" w:eastAsia="Calibri" w:hAnsiTheme="minorBidi"/>
          <w:color w:val="30849B"/>
          <w:sz w:val="18"/>
          <w:szCs w:val="18"/>
        </w:rPr>
        <w:t>S</w:t>
      </w:r>
      <w:r w:rsidRPr="008F2341">
        <w:rPr>
          <w:rFonts w:asciiTheme="minorBidi" w:eastAsia="Calibri" w:hAnsiTheme="minorBidi"/>
          <w:color w:val="30849B"/>
          <w:spacing w:val="13"/>
          <w:sz w:val="18"/>
          <w:szCs w:val="18"/>
        </w:rPr>
        <w:t xml:space="preserve"> </w:t>
      </w:r>
      <w:r w:rsidRPr="008F2341">
        <w:rPr>
          <w:rFonts w:asciiTheme="minorBidi" w:eastAsia="Calibri" w:hAnsiTheme="minorBidi"/>
          <w:color w:val="30849B"/>
          <w:spacing w:val="-1"/>
          <w:sz w:val="18"/>
          <w:szCs w:val="18"/>
        </w:rPr>
        <w:t>S</w:t>
      </w:r>
      <w:r w:rsidRPr="008F2341">
        <w:rPr>
          <w:rFonts w:asciiTheme="minorBidi" w:eastAsia="Calibri" w:hAnsiTheme="minorBidi"/>
          <w:color w:val="30849B"/>
          <w:sz w:val="18"/>
          <w:szCs w:val="18"/>
        </w:rPr>
        <w:t>UC</w:t>
      </w:r>
      <w:r w:rsidRPr="008F2341">
        <w:rPr>
          <w:rFonts w:asciiTheme="minorBidi" w:eastAsia="Calibri" w:hAnsiTheme="minorBidi"/>
          <w:color w:val="30849B"/>
          <w:spacing w:val="2"/>
          <w:sz w:val="18"/>
          <w:szCs w:val="18"/>
        </w:rPr>
        <w:t>H</w:t>
      </w:r>
      <w:r w:rsidRPr="008F2341">
        <w:rPr>
          <w:rFonts w:asciiTheme="minorBidi" w:eastAsia="Calibri" w:hAnsiTheme="minorBidi"/>
          <w:color w:val="30849B"/>
        </w:rPr>
        <w:t>.</w:t>
      </w:r>
      <w:r w:rsidRPr="008F2341">
        <w:rPr>
          <w:rFonts w:asciiTheme="minorBidi" w:eastAsia="Calibri" w:hAnsiTheme="minorBidi"/>
          <w:color w:val="30849B"/>
          <w:spacing w:val="5"/>
        </w:rPr>
        <w:t xml:space="preserve"> </w:t>
      </w:r>
      <w:r w:rsidRPr="008F2341">
        <w:rPr>
          <w:rFonts w:asciiTheme="minorBidi" w:eastAsia="Calibri" w:hAnsiTheme="minorBidi"/>
          <w:color w:val="30849B"/>
        </w:rPr>
        <w:t>I</w:t>
      </w:r>
      <w:r w:rsidRPr="008F2341">
        <w:rPr>
          <w:rFonts w:asciiTheme="minorBidi" w:eastAsia="Calibri" w:hAnsiTheme="minorBidi"/>
          <w:color w:val="30849B"/>
          <w:sz w:val="18"/>
          <w:szCs w:val="18"/>
        </w:rPr>
        <w:t>F</w:t>
      </w:r>
      <w:r w:rsidRPr="008F2341">
        <w:rPr>
          <w:rFonts w:asciiTheme="minorBidi" w:eastAsia="Calibri" w:hAnsiTheme="minorBidi"/>
          <w:color w:val="30849B"/>
          <w:spacing w:val="13"/>
          <w:sz w:val="18"/>
          <w:szCs w:val="18"/>
        </w:rPr>
        <w:t xml:space="preserve"> </w:t>
      </w:r>
      <w:r w:rsidRPr="008F2341">
        <w:rPr>
          <w:rFonts w:asciiTheme="minorBidi" w:eastAsia="Calibri" w:hAnsiTheme="minorBidi"/>
          <w:color w:val="30849B"/>
          <w:spacing w:val="1"/>
          <w:sz w:val="18"/>
          <w:szCs w:val="18"/>
        </w:rPr>
        <w:t>YO</w:t>
      </w:r>
      <w:r w:rsidRPr="008F2341">
        <w:rPr>
          <w:rFonts w:asciiTheme="minorBidi" w:eastAsia="Calibri" w:hAnsiTheme="minorBidi"/>
          <w:color w:val="30849B"/>
          <w:sz w:val="18"/>
          <w:szCs w:val="18"/>
        </w:rPr>
        <w:t>U</w:t>
      </w:r>
      <w:r w:rsidRPr="008F2341">
        <w:rPr>
          <w:rFonts w:asciiTheme="minorBidi" w:eastAsia="Calibri" w:hAnsiTheme="minorBidi"/>
          <w:color w:val="30849B"/>
          <w:spacing w:val="14"/>
          <w:sz w:val="18"/>
          <w:szCs w:val="18"/>
        </w:rPr>
        <w:t xml:space="preserve"> </w:t>
      </w:r>
      <w:r w:rsidRPr="008F2341">
        <w:rPr>
          <w:rFonts w:asciiTheme="minorBidi" w:eastAsia="Calibri" w:hAnsiTheme="minorBidi"/>
          <w:color w:val="30849B"/>
          <w:spacing w:val="1"/>
          <w:sz w:val="18"/>
          <w:szCs w:val="18"/>
        </w:rPr>
        <w:t>RE</w:t>
      </w:r>
      <w:r w:rsidRPr="008F2341">
        <w:rPr>
          <w:rFonts w:asciiTheme="minorBidi" w:eastAsia="Calibri" w:hAnsiTheme="minorBidi"/>
          <w:color w:val="30849B"/>
          <w:spacing w:val="-1"/>
          <w:sz w:val="18"/>
          <w:szCs w:val="18"/>
        </w:rPr>
        <w:t>A</w:t>
      </w:r>
      <w:r w:rsidRPr="008F2341">
        <w:rPr>
          <w:rFonts w:asciiTheme="minorBidi" w:eastAsia="Calibri" w:hAnsiTheme="minorBidi"/>
          <w:color w:val="30849B"/>
          <w:sz w:val="18"/>
          <w:szCs w:val="18"/>
        </w:rPr>
        <w:t>D</w:t>
      </w:r>
      <w:r w:rsidRPr="008F2341">
        <w:rPr>
          <w:rFonts w:asciiTheme="minorBidi" w:eastAsia="Calibri" w:hAnsiTheme="minorBidi"/>
          <w:color w:val="30849B"/>
          <w:spacing w:val="14"/>
          <w:sz w:val="18"/>
          <w:szCs w:val="18"/>
        </w:rPr>
        <w:t xml:space="preserve"> </w:t>
      </w:r>
      <w:r w:rsidRPr="008F2341">
        <w:rPr>
          <w:rFonts w:asciiTheme="minorBidi" w:eastAsia="Calibri" w:hAnsiTheme="minorBidi"/>
          <w:color w:val="30849B"/>
          <w:sz w:val="18"/>
          <w:szCs w:val="18"/>
        </w:rPr>
        <w:t>B</w:t>
      </w:r>
      <w:r w:rsidRPr="008F2341">
        <w:rPr>
          <w:rFonts w:asciiTheme="minorBidi" w:eastAsia="Calibri" w:hAnsiTheme="minorBidi"/>
          <w:color w:val="30849B"/>
          <w:spacing w:val="1"/>
          <w:sz w:val="18"/>
          <w:szCs w:val="18"/>
        </w:rPr>
        <w:t>E</w:t>
      </w:r>
      <w:r w:rsidRPr="008F2341">
        <w:rPr>
          <w:rFonts w:asciiTheme="minorBidi" w:eastAsia="Calibri" w:hAnsiTheme="minorBidi"/>
          <w:color w:val="30849B"/>
          <w:spacing w:val="-1"/>
          <w:sz w:val="18"/>
          <w:szCs w:val="18"/>
        </w:rPr>
        <w:t>Y</w:t>
      </w:r>
      <w:r w:rsidRPr="008F2341">
        <w:rPr>
          <w:rFonts w:asciiTheme="minorBidi" w:eastAsia="Calibri" w:hAnsiTheme="minorBidi"/>
          <w:color w:val="30849B"/>
          <w:spacing w:val="1"/>
          <w:sz w:val="18"/>
          <w:szCs w:val="18"/>
        </w:rPr>
        <w:t>O</w:t>
      </w:r>
      <w:r w:rsidRPr="008F2341">
        <w:rPr>
          <w:rFonts w:asciiTheme="minorBidi" w:eastAsia="Calibri" w:hAnsiTheme="minorBidi"/>
          <w:color w:val="30849B"/>
          <w:spacing w:val="-1"/>
          <w:sz w:val="18"/>
          <w:szCs w:val="18"/>
        </w:rPr>
        <w:t>N</w:t>
      </w:r>
      <w:r w:rsidRPr="008F2341">
        <w:rPr>
          <w:rFonts w:asciiTheme="minorBidi" w:eastAsia="Calibri" w:hAnsiTheme="minorBidi"/>
          <w:color w:val="30849B"/>
          <w:sz w:val="18"/>
          <w:szCs w:val="18"/>
        </w:rPr>
        <w:t>D</w:t>
      </w:r>
      <w:r w:rsidRPr="008F2341">
        <w:rPr>
          <w:rFonts w:asciiTheme="minorBidi" w:eastAsia="Calibri" w:hAnsiTheme="minorBidi"/>
          <w:color w:val="30849B"/>
          <w:spacing w:val="14"/>
          <w:sz w:val="18"/>
          <w:szCs w:val="18"/>
        </w:rPr>
        <w:t xml:space="preserve"> </w:t>
      </w:r>
      <w:r w:rsidRPr="008F2341">
        <w:rPr>
          <w:rFonts w:asciiTheme="minorBidi" w:eastAsia="Calibri" w:hAnsiTheme="minorBidi"/>
          <w:color w:val="30849B"/>
          <w:spacing w:val="1"/>
          <w:sz w:val="18"/>
          <w:szCs w:val="18"/>
        </w:rPr>
        <w:t>T</w:t>
      </w:r>
      <w:r w:rsidRPr="008F2341">
        <w:rPr>
          <w:rFonts w:asciiTheme="minorBidi" w:eastAsia="Calibri" w:hAnsiTheme="minorBidi"/>
          <w:color w:val="30849B"/>
          <w:spacing w:val="3"/>
          <w:sz w:val="18"/>
          <w:szCs w:val="18"/>
        </w:rPr>
        <w:t>H</w:t>
      </w:r>
      <w:r w:rsidRPr="008F2341">
        <w:rPr>
          <w:rFonts w:asciiTheme="minorBidi" w:eastAsia="Calibri" w:hAnsiTheme="minorBidi"/>
          <w:color w:val="30849B"/>
          <w:spacing w:val="-2"/>
          <w:sz w:val="18"/>
          <w:szCs w:val="18"/>
        </w:rPr>
        <w:t>I</w:t>
      </w:r>
      <w:r w:rsidRPr="008F2341">
        <w:rPr>
          <w:rFonts w:asciiTheme="minorBidi" w:eastAsia="Calibri" w:hAnsiTheme="minorBidi"/>
          <w:color w:val="30849B"/>
          <w:sz w:val="18"/>
          <w:szCs w:val="18"/>
        </w:rPr>
        <w:t>S</w:t>
      </w:r>
      <w:r w:rsidRPr="008F2341">
        <w:rPr>
          <w:rFonts w:asciiTheme="minorBidi" w:eastAsia="Calibri" w:hAnsiTheme="minorBidi"/>
          <w:color w:val="30849B"/>
          <w:spacing w:val="13"/>
          <w:sz w:val="18"/>
          <w:szCs w:val="18"/>
        </w:rPr>
        <w:t xml:space="preserve"> </w:t>
      </w:r>
      <w:r w:rsidRPr="008F2341">
        <w:rPr>
          <w:rFonts w:asciiTheme="minorBidi" w:eastAsia="Calibri" w:hAnsiTheme="minorBidi"/>
          <w:color w:val="30849B"/>
          <w:sz w:val="18"/>
          <w:szCs w:val="18"/>
        </w:rPr>
        <w:t>P</w:t>
      </w:r>
      <w:r w:rsidRPr="008F2341">
        <w:rPr>
          <w:rFonts w:asciiTheme="minorBidi" w:eastAsia="Calibri" w:hAnsiTheme="minorBidi"/>
          <w:color w:val="30849B"/>
          <w:spacing w:val="1"/>
          <w:sz w:val="18"/>
          <w:szCs w:val="18"/>
        </w:rPr>
        <w:t>O</w:t>
      </w:r>
      <w:r w:rsidRPr="008F2341">
        <w:rPr>
          <w:rFonts w:asciiTheme="minorBidi" w:eastAsia="Calibri" w:hAnsiTheme="minorBidi"/>
          <w:color w:val="30849B"/>
          <w:sz w:val="18"/>
          <w:szCs w:val="18"/>
        </w:rPr>
        <w:t>I</w:t>
      </w:r>
      <w:r w:rsidRPr="008F2341">
        <w:rPr>
          <w:rFonts w:asciiTheme="minorBidi" w:eastAsia="Calibri" w:hAnsiTheme="minorBidi"/>
          <w:color w:val="30849B"/>
          <w:spacing w:val="-1"/>
          <w:sz w:val="18"/>
          <w:szCs w:val="18"/>
        </w:rPr>
        <w:t>N</w:t>
      </w:r>
      <w:r w:rsidRPr="008F2341">
        <w:rPr>
          <w:rFonts w:asciiTheme="minorBidi" w:eastAsia="Calibri" w:hAnsiTheme="minorBidi"/>
          <w:color w:val="30849B"/>
          <w:sz w:val="18"/>
          <w:szCs w:val="18"/>
        </w:rPr>
        <w:t>T</w:t>
      </w:r>
      <w:r w:rsidRPr="008F2341">
        <w:rPr>
          <w:rFonts w:asciiTheme="minorBidi" w:eastAsia="Calibri" w:hAnsiTheme="minorBidi"/>
          <w:color w:val="30849B"/>
          <w:spacing w:val="15"/>
          <w:sz w:val="18"/>
          <w:szCs w:val="18"/>
        </w:rPr>
        <w:t xml:space="preserve"> </w:t>
      </w:r>
      <w:r w:rsidRPr="008F2341">
        <w:rPr>
          <w:rFonts w:asciiTheme="minorBidi" w:eastAsia="Calibri" w:hAnsiTheme="minorBidi"/>
          <w:color w:val="30849B"/>
          <w:spacing w:val="1"/>
          <w:sz w:val="18"/>
          <w:szCs w:val="18"/>
        </w:rPr>
        <w:t>YO</w:t>
      </w:r>
      <w:r w:rsidRPr="008F2341">
        <w:rPr>
          <w:rFonts w:asciiTheme="minorBidi" w:eastAsia="Calibri" w:hAnsiTheme="minorBidi"/>
          <w:color w:val="30849B"/>
          <w:sz w:val="18"/>
          <w:szCs w:val="18"/>
        </w:rPr>
        <w:t>U</w:t>
      </w:r>
      <w:r w:rsidRPr="008F2341">
        <w:rPr>
          <w:rFonts w:asciiTheme="minorBidi" w:eastAsia="Calibri" w:hAnsiTheme="minorBidi"/>
          <w:color w:val="30849B"/>
          <w:spacing w:val="14"/>
          <w:sz w:val="18"/>
          <w:szCs w:val="18"/>
        </w:rPr>
        <w:t xml:space="preserve"> </w:t>
      </w:r>
      <w:r w:rsidRPr="008F2341">
        <w:rPr>
          <w:rFonts w:asciiTheme="minorBidi" w:eastAsia="Calibri" w:hAnsiTheme="minorBidi"/>
          <w:color w:val="30849B"/>
          <w:sz w:val="18"/>
          <w:szCs w:val="18"/>
        </w:rPr>
        <w:t>DO</w:t>
      </w:r>
      <w:r w:rsidRPr="008F2341">
        <w:rPr>
          <w:rFonts w:asciiTheme="minorBidi" w:eastAsia="Calibri" w:hAnsiTheme="minorBidi"/>
          <w:color w:val="30849B"/>
          <w:spacing w:val="15"/>
          <w:sz w:val="18"/>
          <w:szCs w:val="18"/>
        </w:rPr>
        <w:t xml:space="preserve"> </w:t>
      </w:r>
      <w:r w:rsidRPr="008F2341">
        <w:rPr>
          <w:rFonts w:asciiTheme="minorBidi" w:eastAsia="Calibri" w:hAnsiTheme="minorBidi"/>
          <w:color w:val="30849B"/>
          <w:spacing w:val="-1"/>
          <w:sz w:val="18"/>
          <w:szCs w:val="18"/>
        </w:rPr>
        <w:t>S</w:t>
      </w:r>
      <w:r w:rsidRPr="008F2341">
        <w:rPr>
          <w:rFonts w:asciiTheme="minorBidi" w:eastAsia="Calibri" w:hAnsiTheme="minorBidi"/>
          <w:color w:val="30849B"/>
          <w:spacing w:val="3"/>
          <w:sz w:val="18"/>
          <w:szCs w:val="18"/>
        </w:rPr>
        <w:t>O</w:t>
      </w:r>
      <w:r w:rsidRPr="008F2341">
        <w:rPr>
          <w:rFonts w:asciiTheme="minorBidi" w:eastAsia="Calibri" w:hAnsiTheme="minorBidi"/>
          <w:color w:val="30849B"/>
        </w:rPr>
        <w:t>,</w:t>
      </w:r>
      <w:r w:rsidRPr="008F2341">
        <w:rPr>
          <w:rFonts w:asciiTheme="minorBidi" w:eastAsia="Calibri" w:hAnsiTheme="minorBidi"/>
          <w:color w:val="30849B"/>
          <w:spacing w:val="3"/>
        </w:rPr>
        <w:t xml:space="preserve"> </w:t>
      </w:r>
      <w:r w:rsidRPr="008F2341">
        <w:rPr>
          <w:rFonts w:asciiTheme="minorBidi" w:eastAsia="Calibri" w:hAnsiTheme="minorBidi"/>
          <w:color w:val="30849B"/>
          <w:spacing w:val="1"/>
          <w:sz w:val="18"/>
          <w:szCs w:val="18"/>
        </w:rPr>
        <w:t>O</w:t>
      </w:r>
      <w:r w:rsidRPr="008F2341">
        <w:rPr>
          <w:rFonts w:asciiTheme="minorBidi" w:eastAsia="Calibri" w:hAnsiTheme="minorBidi"/>
          <w:color w:val="30849B"/>
          <w:sz w:val="18"/>
          <w:szCs w:val="18"/>
        </w:rPr>
        <w:t>N</w:t>
      </w:r>
      <w:r w:rsidRPr="008F2341">
        <w:rPr>
          <w:rFonts w:asciiTheme="minorBidi" w:eastAsia="Calibri" w:hAnsiTheme="minorBidi"/>
          <w:color w:val="30849B"/>
          <w:spacing w:val="13"/>
          <w:sz w:val="18"/>
          <w:szCs w:val="18"/>
        </w:rPr>
        <w:t xml:space="preserve"> </w:t>
      </w:r>
      <w:r w:rsidRPr="008F2341">
        <w:rPr>
          <w:rFonts w:asciiTheme="minorBidi" w:eastAsia="Calibri" w:hAnsiTheme="minorBidi"/>
          <w:color w:val="30849B"/>
          <w:spacing w:val="1"/>
          <w:sz w:val="18"/>
          <w:szCs w:val="18"/>
        </w:rPr>
        <w:t>TH</w:t>
      </w:r>
      <w:r w:rsidRPr="008F2341">
        <w:rPr>
          <w:rFonts w:asciiTheme="minorBidi" w:eastAsia="Calibri" w:hAnsiTheme="minorBidi"/>
          <w:color w:val="30849B"/>
          <w:sz w:val="18"/>
          <w:szCs w:val="18"/>
        </w:rPr>
        <w:t>E</w:t>
      </w:r>
      <w:r w:rsidRPr="008F2341">
        <w:rPr>
          <w:rFonts w:asciiTheme="minorBidi" w:eastAsia="Calibri" w:hAnsiTheme="minorBidi"/>
          <w:color w:val="30849B"/>
          <w:spacing w:val="13"/>
          <w:sz w:val="18"/>
          <w:szCs w:val="18"/>
        </w:rPr>
        <w:t xml:space="preserve"> </w:t>
      </w:r>
      <w:r w:rsidRPr="008F2341">
        <w:rPr>
          <w:rFonts w:asciiTheme="minorBidi" w:eastAsia="Calibri" w:hAnsiTheme="minorBidi"/>
          <w:color w:val="30849B"/>
          <w:spacing w:val="-2"/>
          <w:sz w:val="18"/>
          <w:szCs w:val="18"/>
        </w:rPr>
        <w:t>B</w:t>
      </w:r>
      <w:r w:rsidRPr="008F2341">
        <w:rPr>
          <w:rFonts w:asciiTheme="minorBidi" w:eastAsia="Calibri" w:hAnsiTheme="minorBidi"/>
          <w:color w:val="30849B"/>
          <w:spacing w:val="-1"/>
          <w:sz w:val="18"/>
          <w:szCs w:val="18"/>
        </w:rPr>
        <w:t>AS</w:t>
      </w:r>
      <w:r w:rsidRPr="008F2341">
        <w:rPr>
          <w:rFonts w:asciiTheme="minorBidi" w:eastAsia="Calibri" w:hAnsiTheme="minorBidi"/>
          <w:color w:val="30849B"/>
          <w:sz w:val="18"/>
          <w:szCs w:val="18"/>
        </w:rPr>
        <w:t>IS</w:t>
      </w:r>
      <w:r w:rsidRPr="008F2341">
        <w:rPr>
          <w:rFonts w:asciiTheme="minorBidi" w:eastAsia="Calibri" w:hAnsiTheme="minorBidi"/>
          <w:color w:val="30849B"/>
          <w:spacing w:val="14"/>
          <w:sz w:val="18"/>
          <w:szCs w:val="18"/>
        </w:rPr>
        <w:t xml:space="preserve"> </w:t>
      </w:r>
      <w:r w:rsidRPr="008F2341">
        <w:rPr>
          <w:rFonts w:asciiTheme="minorBidi" w:eastAsia="Calibri" w:hAnsiTheme="minorBidi"/>
          <w:color w:val="30849B"/>
          <w:spacing w:val="1"/>
          <w:sz w:val="18"/>
          <w:szCs w:val="18"/>
        </w:rPr>
        <w:t>TH</w:t>
      </w:r>
      <w:r w:rsidRPr="008F2341">
        <w:rPr>
          <w:rFonts w:asciiTheme="minorBidi" w:eastAsia="Calibri" w:hAnsiTheme="minorBidi"/>
          <w:color w:val="30849B"/>
          <w:spacing w:val="-1"/>
          <w:sz w:val="18"/>
          <w:szCs w:val="18"/>
        </w:rPr>
        <w:t>A</w:t>
      </w:r>
      <w:r w:rsidRPr="008F2341">
        <w:rPr>
          <w:rFonts w:asciiTheme="minorBidi" w:eastAsia="Calibri" w:hAnsiTheme="minorBidi"/>
          <w:color w:val="30849B"/>
          <w:sz w:val="18"/>
          <w:szCs w:val="18"/>
        </w:rPr>
        <w:t>T</w:t>
      </w:r>
      <w:r w:rsidRPr="008F2341">
        <w:rPr>
          <w:rFonts w:asciiTheme="minorBidi" w:eastAsia="Calibri" w:hAnsiTheme="minorBidi"/>
          <w:color w:val="30849B"/>
          <w:spacing w:val="15"/>
          <w:sz w:val="18"/>
          <w:szCs w:val="18"/>
        </w:rPr>
        <w:t xml:space="preserve"> </w:t>
      </w:r>
      <w:r w:rsidRPr="008F2341">
        <w:rPr>
          <w:rFonts w:asciiTheme="minorBidi" w:eastAsia="Calibri" w:hAnsiTheme="minorBidi"/>
          <w:color w:val="30849B"/>
          <w:spacing w:val="1"/>
          <w:sz w:val="18"/>
          <w:szCs w:val="18"/>
        </w:rPr>
        <w:t>Y</w:t>
      </w:r>
      <w:r w:rsidRPr="008F2341">
        <w:rPr>
          <w:rFonts w:asciiTheme="minorBidi" w:eastAsia="Calibri" w:hAnsiTheme="minorBidi"/>
          <w:color w:val="30849B"/>
          <w:spacing w:val="3"/>
          <w:sz w:val="18"/>
          <w:szCs w:val="18"/>
        </w:rPr>
        <w:t>O</w:t>
      </w:r>
      <w:r w:rsidRPr="008F2341">
        <w:rPr>
          <w:rFonts w:asciiTheme="minorBidi" w:eastAsia="Calibri" w:hAnsiTheme="minorBidi"/>
          <w:color w:val="30849B"/>
          <w:sz w:val="18"/>
          <w:szCs w:val="18"/>
        </w:rPr>
        <w:t>U</w:t>
      </w:r>
      <w:r w:rsidRPr="008F2341">
        <w:rPr>
          <w:rFonts w:asciiTheme="minorBidi" w:eastAsia="Calibri" w:hAnsiTheme="minorBidi"/>
          <w:color w:val="30849B"/>
          <w:spacing w:val="14"/>
          <w:sz w:val="18"/>
          <w:szCs w:val="18"/>
        </w:rPr>
        <w:t xml:space="preserve"> </w:t>
      </w:r>
      <w:r w:rsidRPr="008F2341">
        <w:rPr>
          <w:rFonts w:asciiTheme="minorBidi" w:eastAsia="Calibri" w:hAnsiTheme="minorBidi"/>
          <w:color w:val="30849B"/>
          <w:spacing w:val="-1"/>
          <w:sz w:val="18"/>
          <w:szCs w:val="18"/>
        </w:rPr>
        <w:t>A</w:t>
      </w:r>
      <w:r w:rsidRPr="008F2341">
        <w:rPr>
          <w:rFonts w:asciiTheme="minorBidi" w:eastAsia="Calibri" w:hAnsiTheme="minorBidi"/>
          <w:color w:val="30849B"/>
          <w:sz w:val="18"/>
          <w:szCs w:val="18"/>
        </w:rPr>
        <w:t>CC</w:t>
      </w:r>
      <w:r w:rsidRPr="008F2341">
        <w:rPr>
          <w:rFonts w:asciiTheme="minorBidi" w:eastAsia="Calibri" w:hAnsiTheme="minorBidi"/>
          <w:color w:val="30849B"/>
          <w:spacing w:val="1"/>
          <w:sz w:val="18"/>
          <w:szCs w:val="18"/>
        </w:rPr>
        <w:t>E</w:t>
      </w:r>
      <w:r w:rsidRPr="008F2341">
        <w:rPr>
          <w:rFonts w:asciiTheme="minorBidi" w:eastAsia="Calibri" w:hAnsiTheme="minorBidi"/>
          <w:color w:val="30849B"/>
          <w:sz w:val="18"/>
          <w:szCs w:val="18"/>
        </w:rPr>
        <w:t>PT</w:t>
      </w:r>
      <w:r w:rsidRPr="008F2341">
        <w:rPr>
          <w:rFonts w:asciiTheme="minorBidi" w:eastAsia="Calibri" w:hAnsiTheme="minorBidi"/>
          <w:color w:val="30849B"/>
          <w:spacing w:val="13"/>
          <w:sz w:val="18"/>
          <w:szCs w:val="18"/>
        </w:rPr>
        <w:t xml:space="preserve"> </w:t>
      </w:r>
      <w:r w:rsidRPr="008F2341">
        <w:rPr>
          <w:rFonts w:asciiTheme="minorBidi" w:eastAsia="Calibri" w:hAnsiTheme="minorBidi"/>
          <w:color w:val="30849B"/>
          <w:spacing w:val="1"/>
          <w:sz w:val="18"/>
          <w:szCs w:val="18"/>
        </w:rPr>
        <w:t>TH</w:t>
      </w:r>
      <w:r w:rsidRPr="008F2341">
        <w:rPr>
          <w:rFonts w:asciiTheme="minorBidi" w:eastAsia="Calibri" w:hAnsiTheme="minorBidi"/>
          <w:color w:val="30849B"/>
          <w:spacing w:val="-1"/>
          <w:sz w:val="18"/>
          <w:szCs w:val="18"/>
        </w:rPr>
        <w:t>A</w:t>
      </w:r>
      <w:r w:rsidRPr="008F2341">
        <w:rPr>
          <w:rFonts w:asciiTheme="minorBidi" w:eastAsia="Calibri" w:hAnsiTheme="minorBidi"/>
          <w:color w:val="30849B"/>
          <w:sz w:val="18"/>
          <w:szCs w:val="18"/>
        </w:rPr>
        <w:t xml:space="preserve">T </w:t>
      </w:r>
      <w:r w:rsidRPr="008F2341">
        <w:rPr>
          <w:rFonts w:asciiTheme="minorBidi" w:eastAsia="Calibri" w:hAnsiTheme="minorBidi"/>
          <w:color w:val="30849B"/>
          <w:spacing w:val="1"/>
          <w:sz w:val="18"/>
          <w:szCs w:val="18"/>
        </w:rPr>
        <w:t>TH</w:t>
      </w:r>
      <w:r w:rsidRPr="008F2341">
        <w:rPr>
          <w:rFonts w:asciiTheme="minorBidi" w:eastAsia="Calibri" w:hAnsiTheme="minorBidi"/>
          <w:color w:val="30849B"/>
          <w:sz w:val="18"/>
          <w:szCs w:val="18"/>
        </w:rPr>
        <w:t>E</w:t>
      </w:r>
      <w:r w:rsidRPr="008F2341">
        <w:rPr>
          <w:rFonts w:asciiTheme="minorBidi" w:eastAsia="Calibri" w:hAnsiTheme="minorBidi"/>
          <w:color w:val="30849B"/>
          <w:spacing w:val="20"/>
          <w:sz w:val="18"/>
          <w:szCs w:val="18"/>
        </w:rPr>
        <w:t xml:space="preserve"> </w:t>
      </w:r>
      <w:r w:rsidRPr="008F2341">
        <w:rPr>
          <w:rFonts w:asciiTheme="minorBidi" w:eastAsia="Calibri" w:hAnsiTheme="minorBidi"/>
          <w:color w:val="30849B"/>
          <w:sz w:val="18"/>
          <w:szCs w:val="18"/>
        </w:rPr>
        <w:t>C</w:t>
      </w:r>
      <w:r w:rsidRPr="008F2341">
        <w:rPr>
          <w:rFonts w:asciiTheme="minorBidi" w:eastAsia="Calibri" w:hAnsiTheme="minorBidi"/>
          <w:color w:val="30849B"/>
          <w:spacing w:val="1"/>
          <w:sz w:val="18"/>
          <w:szCs w:val="18"/>
        </w:rPr>
        <w:t>O</w:t>
      </w:r>
      <w:r w:rsidRPr="008F2341">
        <w:rPr>
          <w:rFonts w:asciiTheme="minorBidi" w:eastAsia="Calibri" w:hAnsiTheme="minorBidi"/>
          <w:color w:val="30849B"/>
          <w:spacing w:val="-1"/>
          <w:sz w:val="18"/>
          <w:szCs w:val="18"/>
        </w:rPr>
        <w:t>N</w:t>
      </w:r>
      <w:r w:rsidRPr="008F2341">
        <w:rPr>
          <w:rFonts w:asciiTheme="minorBidi" w:eastAsia="Calibri" w:hAnsiTheme="minorBidi"/>
          <w:color w:val="30849B"/>
          <w:spacing w:val="1"/>
          <w:sz w:val="18"/>
          <w:szCs w:val="18"/>
        </w:rPr>
        <w:t>TE</w:t>
      </w:r>
      <w:r w:rsidRPr="008F2341">
        <w:rPr>
          <w:rFonts w:asciiTheme="minorBidi" w:eastAsia="Calibri" w:hAnsiTheme="minorBidi"/>
          <w:color w:val="30849B"/>
          <w:spacing w:val="-1"/>
          <w:sz w:val="18"/>
          <w:szCs w:val="18"/>
        </w:rPr>
        <w:t>N</w:t>
      </w:r>
      <w:r w:rsidRPr="008F2341">
        <w:rPr>
          <w:rFonts w:asciiTheme="minorBidi" w:eastAsia="Calibri" w:hAnsiTheme="minorBidi"/>
          <w:color w:val="30849B"/>
          <w:spacing w:val="1"/>
          <w:sz w:val="18"/>
          <w:szCs w:val="18"/>
        </w:rPr>
        <w:t>T</w:t>
      </w:r>
      <w:r w:rsidRPr="008F2341">
        <w:rPr>
          <w:rFonts w:asciiTheme="minorBidi" w:eastAsia="Calibri" w:hAnsiTheme="minorBidi"/>
          <w:color w:val="30849B"/>
          <w:sz w:val="18"/>
          <w:szCs w:val="18"/>
        </w:rPr>
        <w:t>S</w:t>
      </w:r>
      <w:r w:rsidRPr="008F2341">
        <w:rPr>
          <w:rFonts w:asciiTheme="minorBidi" w:eastAsia="Calibri" w:hAnsiTheme="minorBidi"/>
          <w:color w:val="30849B"/>
          <w:spacing w:val="22"/>
          <w:sz w:val="18"/>
          <w:szCs w:val="18"/>
        </w:rPr>
        <w:t xml:space="preserve"> </w:t>
      </w:r>
      <w:r w:rsidRPr="008F2341">
        <w:rPr>
          <w:rFonts w:asciiTheme="minorBidi" w:eastAsia="Calibri" w:hAnsiTheme="minorBidi"/>
          <w:color w:val="30849B"/>
          <w:spacing w:val="-1"/>
          <w:sz w:val="18"/>
          <w:szCs w:val="18"/>
        </w:rPr>
        <w:t>A</w:t>
      </w:r>
      <w:r w:rsidRPr="008F2341">
        <w:rPr>
          <w:rFonts w:asciiTheme="minorBidi" w:eastAsia="Calibri" w:hAnsiTheme="minorBidi"/>
          <w:color w:val="30849B"/>
          <w:spacing w:val="-2"/>
          <w:sz w:val="18"/>
          <w:szCs w:val="18"/>
        </w:rPr>
        <w:t>R</w:t>
      </w:r>
      <w:r w:rsidRPr="008F2341">
        <w:rPr>
          <w:rFonts w:asciiTheme="minorBidi" w:eastAsia="Calibri" w:hAnsiTheme="minorBidi"/>
          <w:color w:val="30849B"/>
          <w:sz w:val="18"/>
          <w:szCs w:val="18"/>
        </w:rPr>
        <w:t>E</w:t>
      </w:r>
      <w:r w:rsidRPr="008F2341">
        <w:rPr>
          <w:rFonts w:asciiTheme="minorBidi" w:eastAsia="Calibri" w:hAnsiTheme="minorBidi"/>
          <w:color w:val="30849B"/>
          <w:spacing w:val="23"/>
          <w:sz w:val="18"/>
          <w:szCs w:val="18"/>
        </w:rPr>
        <w:t xml:space="preserve"> </w:t>
      </w:r>
      <w:r w:rsidRPr="008F2341">
        <w:rPr>
          <w:rFonts w:asciiTheme="minorBidi" w:eastAsia="Calibri" w:hAnsiTheme="minorBidi"/>
          <w:color w:val="30849B"/>
          <w:sz w:val="18"/>
          <w:szCs w:val="18"/>
        </w:rPr>
        <w:t>C</w:t>
      </w:r>
      <w:r w:rsidRPr="008F2341">
        <w:rPr>
          <w:rFonts w:asciiTheme="minorBidi" w:eastAsia="Calibri" w:hAnsiTheme="minorBidi"/>
          <w:color w:val="30849B"/>
          <w:spacing w:val="1"/>
          <w:sz w:val="18"/>
          <w:szCs w:val="18"/>
        </w:rPr>
        <w:t>O</w:t>
      </w:r>
      <w:r w:rsidRPr="008F2341">
        <w:rPr>
          <w:rFonts w:asciiTheme="minorBidi" w:eastAsia="Calibri" w:hAnsiTheme="minorBidi"/>
          <w:color w:val="30849B"/>
          <w:spacing w:val="-1"/>
          <w:sz w:val="18"/>
          <w:szCs w:val="18"/>
        </w:rPr>
        <w:t>NF</w:t>
      </w:r>
      <w:r w:rsidRPr="008F2341">
        <w:rPr>
          <w:rFonts w:asciiTheme="minorBidi" w:eastAsia="Calibri" w:hAnsiTheme="minorBidi"/>
          <w:color w:val="30849B"/>
          <w:sz w:val="18"/>
          <w:szCs w:val="18"/>
        </w:rPr>
        <w:t>ID</w:t>
      </w:r>
      <w:r w:rsidRPr="008F2341">
        <w:rPr>
          <w:rFonts w:asciiTheme="minorBidi" w:eastAsia="Calibri" w:hAnsiTheme="minorBidi"/>
          <w:color w:val="30849B"/>
          <w:spacing w:val="1"/>
          <w:sz w:val="18"/>
          <w:szCs w:val="18"/>
        </w:rPr>
        <w:t>E</w:t>
      </w:r>
      <w:r w:rsidRPr="008F2341">
        <w:rPr>
          <w:rFonts w:asciiTheme="minorBidi" w:eastAsia="Calibri" w:hAnsiTheme="minorBidi"/>
          <w:color w:val="30849B"/>
          <w:spacing w:val="-1"/>
          <w:sz w:val="18"/>
          <w:szCs w:val="18"/>
        </w:rPr>
        <w:t>NT</w:t>
      </w:r>
      <w:r w:rsidRPr="008F2341">
        <w:rPr>
          <w:rFonts w:asciiTheme="minorBidi" w:eastAsia="Calibri" w:hAnsiTheme="minorBidi"/>
          <w:color w:val="30849B"/>
          <w:sz w:val="18"/>
          <w:szCs w:val="18"/>
        </w:rPr>
        <w:t>I</w:t>
      </w:r>
      <w:r w:rsidRPr="008F2341">
        <w:rPr>
          <w:rFonts w:asciiTheme="minorBidi" w:eastAsia="Calibri" w:hAnsiTheme="minorBidi"/>
          <w:color w:val="30849B"/>
          <w:spacing w:val="-1"/>
          <w:sz w:val="18"/>
          <w:szCs w:val="18"/>
        </w:rPr>
        <w:t>A</w:t>
      </w:r>
      <w:r w:rsidRPr="008F2341">
        <w:rPr>
          <w:rFonts w:asciiTheme="minorBidi" w:eastAsia="Calibri" w:hAnsiTheme="minorBidi"/>
          <w:color w:val="30849B"/>
          <w:sz w:val="18"/>
          <w:szCs w:val="18"/>
        </w:rPr>
        <w:t>L</w:t>
      </w:r>
      <w:r w:rsidRPr="008F2341">
        <w:rPr>
          <w:rFonts w:asciiTheme="minorBidi" w:eastAsia="Calibri" w:hAnsiTheme="minorBidi"/>
          <w:color w:val="30849B"/>
          <w:spacing w:val="23"/>
          <w:sz w:val="18"/>
          <w:szCs w:val="18"/>
        </w:rPr>
        <w:t xml:space="preserve"> </w:t>
      </w:r>
      <w:r w:rsidRPr="008F2341">
        <w:rPr>
          <w:rFonts w:asciiTheme="minorBidi" w:eastAsia="Calibri" w:hAnsiTheme="minorBidi"/>
          <w:color w:val="30849B"/>
          <w:spacing w:val="-1"/>
          <w:sz w:val="18"/>
          <w:szCs w:val="18"/>
        </w:rPr>
        <w:t>AN</w:t>
      </w:r>
      <w:r w:rsidRPr="008F2341">
        <w:rPr>
          <w:rFonts w:asciiTheme="minorBidi" w:eastAsia="Calibri" w:hAnsiTheme="minorBidi"/>
          <w:color w:val="30849B"/>
          <w:sz w:val="18"/>
          <w:szCs w:val="18"/>
        </w:rPr>
        <w:t>D</w:t>
      </w:r>
      <w:r w:rsidRPr="008F2341">
        <w:rPr>
          <w:rFonts w:asciiTheme="minorBidi" w:eastAsia="Calibri" w:hAnsiTheme="minorBidi"/>
          <w:color w:val="30849B"/>
          <w:spacing w:val="23"/>
          <w:sz w:val="18"/>
          <w:szCs w:val="18"/>
        </w:rPr>
        <w:t xml:space="preserve"> </w:t>
      </w:r>
      <w:r w:rsidRPr="008F2341">
        <w:rPr>
          <w:rFonts w:asciiTheme="minorBidi" w:eastAsia="Calibri" w:hAnsiTheme="minorBidi"/>
          <w:color w:val="30849B"/>
          <w:spacing w:val="1"/>
          <w:sz w:val="18"/>
          <w:szCs w:val="18"/>
        </w:rPr>
        <w:t>TH</w:t>
      </w:r>
      <w:r w:rsidRPr="008F2341">
        <w:rPr>
          <w:rFonts w:asciiTheme="minorBidi" w:eastAsia="Calibri" w:hAnsiTheme="minorBidi"/>
          <w:color w:val="30849B"/>
          <w:spacing w:val="-1"/>
          <w:sz w:val="18"/>
          <w:szCs w:val="18"/>
        </w:rPr>
        <w:t>A</w:t>
      </w:r>
      <w:r w:rsidRPr="008F2341">
        <w:rPr>
          <w:rFonts w:asciiTheme="minorBidi" w:eastAsia="Calibri" w:hAnsiTheme="minorBidi"/>
          <w:color w:val="30849B"/>
          <w:sz w:val="18"/>
          <w:szCs w:val="18"/>
        </w:rPr>
        <w:t>T</w:t>
      </w:r>
      <w:r w:rsidRPr="008F2341">
        <w:rPr>
          <w:rFonts w:asciiTheme="minorBidi" w:eastAsia="Calibri" w:hAnsiTheme="minorBidi"/>
          <w:color w:val="30849B"/>
          <w:spacing w:val="20"/>
          <w:sz w:val="18"/>
          <w:szCs w:val="18"/>
        </w:rPr>
        <w:t xml:space="preserve"> </w:t>
      </w:r>
      <w:r w:rsidRPr="008F2341">
        <w:rPr>
          <w:rFonts w:asciiTheme="minorBidi" w:eastAsia="Calibri" w:hAnsiTheme="minorBidi"/>
          <w:color w:val="30849B"/>
          <w:spacing w:val="1"/>
          <w:sz w:val="18"/>
          <w:szCs w:val="18"/>
        </w:rPr>
        <w:t>YO</w:t>
      </w:r>
      <w:r w:rsidRPr="008F2341">
        <w:rPr>
          <w:rFonts w:asciiTheme="minorBidi" w:eastAsia="Calibri" w:hAnsiTheme="minorBidi"/>
          <w:color w:val="30849B"/>
          <w:sz w:val="18"/>
          <w:szCs w:val="18"/>
        </w:rPr>
        <w:t>U</w:t>
      </w:r>
      <w:r w:rsidRPr="008F2341">
        <w:rPr>
          <w:rFonts w:asciiTheme="minorBidi" w:eastAsia="Calibri" w:hAnsiTheme="minorBidi"/>
          <w:color w:val="30849B"/>
          <w:spacing w:val="19"/>
          <w:sz w:val="18"/>
          <w:szCs w:val="18"/>
        </w:rPr>
        <w:t xml:space="preserve"> </w:t>
      </w:r>
      <w:r w:rsidRPr="008F2341">
        <w:rPr>
          <w:rFonts w:asciiTheme="minorBidi" w:eastAsia="Calibri" w:hAnsiTheme="minorBidi"/>
          <w:color w:val="30849B"/>
          <w:sz w:val="18"/>
          <w:szCs w:val="18"/>
        </w:rPr>
        <w:t>WI</w:t>
      </w:r>
      <w:r w:rsidRPr="008F2341">
        <w:rPr>
          <w:rFonts w:asciiTheme="minorBidi" w:eastAsia="Calibri" w:hAnsiTheme="minorBidi"/>
          <w:color w:val="30849B"/>
          <w:spacing w:val="-1"/>
          <w:sz w:val="18"/>
          <w:szCs w:val="18"/>
        </w:rPr>
        <w:t>L</w:t>
      </w:r>
      <w:r w:rsidRPr="008F2341">
        <w:rPr>
          <w:rFonts w:asciiTheme="minorBidi" w:eastAsia="Calibri" w:hAnsiTheme="minorBidi"/>
          <w:color w:val="30849B"/>
          <w:sz w:val="18"/>
          <w:szCs w:val="18"/>
        </w:rPr>
        <w:t>L</w:t>
      </w:r>
      <w:r w:rsidRPr="008F2341">
        <w:rPr>
          <w:rFonts w:asciiTheme="minorBidi" w:eastAsia="Calibri" w:hAnsiTheme="minorBidi"/>
          <w:color w:val="30849B"/>
          <w:spacing w:val="23"/>
          <w:sz w:val="18"/>
          <w:szCs w:val="18"/>
        </w:rPr>
        <w:t xml:space="preserve"> </w:t>
      </w:r>
      <w:r w:rsidRPr="008F2341">
        <w:rPr>
          <w:rFonts w:asciiTheme="minorBidi" w:eastAsia="Calibri" w:hAnsiTheme="minorBidi"/>
          <w:color w:val="30849B"/>
          <w:spacing w:val="-2"/>
          <w:sz w:val="18"/>
          <w:szCs w:val="18"/>
        </w:rPr>
        <w:t>K</w:t>
      </w:r>
      <w:r w:rsidRPr="008F2341">
        <w:rPr>
          <w:rFonts w:asciiTheme="minorBidi" w:eastAsia="Calibri" w:hAnsiTheme="minorBidi"/>
          <w:color w:val="30849B"/>
          <w:spacing w:val="1"/>
          <w:sz w:val="18"/>
          <w:szCs w:val="18"/>
        </w:rPr>
        <w:t>EE</w:t>
      </w:r>
      <w:r w:rsidRPr="008F2341">
        <w:rPr>
          <w:rFonts w:asciiTheme="minorBidi" w:eastAsia="Calibri" w:hAnsiTheme="minorBidi"/>
          <w:color w:val="30849B"/>
          <w:sz w:val="18"/>
          <w:szCs w:val="18"/>
        </w:rPr>
        <w:t>P</w:t>
      </w:r>
      <w:r w:rsidRPr="008F2341">
        <w:rPr>
          <w:rFonts w:asciiTheme="minorBidi" w:eastAsia="Calibri" w:hAnsiTheme="minorBidi"/>
          <w:color w:val="30849B"/>
          <w:spacing w:val="20"/>
          <w:sz w:val="18"/>
          <w:szCs w:val="18"/>
        </w:rPr>
        <w:t xml:space="preserve"> </w:t>
      </w:r>
      <w:r w:rsidRPr="008F2341">
        <w:rPr>
          <w:rFonts w:asciiTheme="minorBidi" w:eastAsia="Calibri" w:hAnsiTheme="minorBidi"/>
          <w:color w:val="30849B"/>
          <w:spacing w:val="1"/>
          <w:sz w:val="18"/>
          <w:szCs w:val="18"/>
        </w:rPr>
        <w:t>THE</w:t>
      </w:r>
      <w:r w:rsidRPr="008F2341">
        <w:rPr>
          <w:rFonts w:asciiTheme="minorBidi" w:eastAsia="Calibri" w:hAnsiTheme="minorBidi"/>
          <w:color w:val="30849B"/>
          <w:sz w:val="18"/>
          <w:szCs w:val="18"/>
        </w:rPr>
        <w:t>M</w:t>
      </w:r>
      <w:r w:rsidRPr="008F2341">
        <w:rPr>
          <w:rFonts w:asciiTheme="minorBidi" w:eastAsia="Calibri" w:hAnsiTheme="minorBidi"/>
          <w:color w:val="30849B"/>
          <w:spacing w:val="22"/>
          <w:sz w:val="18"/>
          <w:szCs w:val="18"/>
        </w:rPr>
        <w:t xml:space="preserve"> </w:t>
      </w:r>
      <w:r w:rsidRPr="008F2341">
        <w:rPr>
          <w:rFonts w:asciiTheme="minorBidi" w:eastAsia="Calibri" w:hAnsiTheme="minorBidi"/>
          <w:color w:val="30849B"/>
          <w:spacing w:val="-1"/>
          <w:sz w:val="18"/>
          <w:szCs w:val="18"/>
        </w:rPr>
        <w:t>S</w:t>
      </w:r>
      <w:r w:rsidRPr="008F2341">
        <w:rPr>
          <w:rFonts w:asciiTheme="minorBidi" w:eastAsia="Calibri" w:hAnsiTheme="minorBidi"/>
          <w:color w:val="30849B"/>
          <w:spacing w:val="1"/>
          <w:sz w:val="18"/>
          <w:szCs w:val="18"/>
        </w:rPr>
        <w:t>TR</w:t>
      </w:r>
      <w:r w:rsidRPr="008F2341">
        <w:rPr>
          <w:rFonts w:asciiTheme="minorBidi" w:eastAsia="Calibri" w:hAnsiTheme="minorBidi"/>
          <w:color w:val="30849B"/>
          <w:sz w:val="18"/>
          <w:szCs w:val="18"/>
        </w:rPr>
        <w:t>I</w:t>
      </w:r>
      <w:r w:rsidRPr="008F2341">
        <w:rPr>
          <w:rFonts w:asciiTheme="minorBidi" w:eastAsia="Calibri" w:hAnsiTheme="minorBidi"/>
          <w:color w:val="30849B"/>
          <w:spacing w:val="-2"/>
          <w:sz w:val="18"/>
          <w:szCs w:val="18"/>
        </w:rPr>
        <w:t>C</w:t>
      </w:r>
      <w:r w:rsidRPr="008F2341">
        <w:rPr>
          <w:rFonts w:asciiTheme="minorBidi" w:eastAsia="Calibri" w:hAnsiTheme="minorBidi"/>
          <w:color w:val="30849B"/>
          <w:spacing w:val="1"/>
          <w:sz w:val="18"/>
          <w:szCs w:val="18"/>
        </w:rPr>
        <w:t>T</w:t>
      </w:r>
      <w:r w:rsidRPr="008F2341">
        <w:rPr>
          <w:rFonts w:asciiTheme="minorBidi" w:eastAsia="Calibri" w:hAnsiTheme="minorBidi"/>
          <w:color w:val="30849B"/>
          <w:spacing w:val="-1"/>
          <w:sz w:val="18"/>
          <w:szCs w:val="18"/>
        </w:rPr>
        <w:t>L</w:t>
      </w:r>
      <w:r w:rsidRPr="008F2341">
        <w:rPr>
          <w:rFonts w:asciiTheme="minorBidi" w:eastAsia="Calibri" w:hAnsiTheme="minorBidi"/>
          <w:color w:val="30849B"/>
          <w:sz w:val="18"/>
          <w:szCs w:val="18"/>
        </w:rPr>
        <w:t>Y</w:t>
      </w:r>
      <w:r w:rsidRPr="008F2341">
        <w:rPr>
          <w:rFonts w:asciiTheme="minorBidi" w:eastAsia="Calibri" w:hAnsiTheme="minorBidi"/>
          <w:color w:val="30849B"/>
          <w:spacing w:val="23"/>
          <w:sz w:val="18"/>
          <w:szCs w:val="18"/>
        </w:rPr>
        <w:t xml:space="preserve"> </w:t>
      </w:r>
      <w:r w:rsidRPr="008F2341">
        <w:rPr>
          <w:rFonts w:asciiTheme="minorBidi" w:eastAsia="Calibri" w:hAnsiTheme="minorBidi"/>
          <w:color w:val="30849B"/>
          <w:spacing w:val="-2"/>
          <w:sz w:val="18"/>
          <w:szCs w:val="18"/>
        </w:rPr>
        <w:t>C</w:t>
      </w:r>
      <w:r w:rsidRPr="008F2341">
        <w:rPr>
          <w:rFonts w:asciiTheme="minorBidi" w:eastAsia="Calibri" w:hAnsiTheme="minorBidi"/>
          <w:color w:val="30849B"/>
          <w:spacing w:val="1"/>
          <w:sz w:val="18"/>
          <w:szCs w:val="18"/>
        </w:rPr>
        <w:t>O</w:t>
      </w:r>
      <w:r w:rsidRPr="008F2341">
        <w:rPr>
          <w:rFonts w:asciiTheme="minorBidi" w:eastAsia="Calibri" w:hAnsiTheme="minorBidi"/>
          <w:color w:val="30849B"/>
          <w:spacing w:val="-1"/>
          <w:sz w:val="18"/>
          <w:szCs w:val="18"/>
        </w:rPr>
        <w:t>NF</w:t>
      </w:r>
      <w:r w:rsidRPr="008F2341">
        <w:rPr>
          <w:rFonts w:asciiTheme="minorBidi" w:eastAsia="Calibri" w:hAnsiTheme="minorBidi"/>
          <w:color w:val="30849B"/>
          <w:sz w:val="18"/>
          <w:szCs w:val="18"/>
        </w:rPr>
        <w:t>ID</w:t>
      </w:r>
      <w:r w:rsidRPr="008F2341">
        <w:rPr>
          <w:rFonts w:asciiTheme="minorBidi" w:eastAsia="Calibri" w:hAnsiTheme="minorBidi"/>
          <w:color w:val="30849B"/>
          <w:spacing w:val="3"/>
          <w:sz w:val="18"/>
          <w:szCs w:val="18"/>
        </w:rPr>
        <w:t>E</w:t>
      </w:r>
      <w:r w:rsidRPr="008F2341">
        <w:rPr>
          <w:rFonts w:asciiTheme="minorBidi" w:eastAsia="Calibri" w:hAnsiTheme="minorBidi"/>
          <w:color w:val="30849B"/>
          <w:spacing w:val="-1"/>
          <w:sz w:val="18"/>
          <w:szCs w:val="18"/>
        </w:rPr>
        <w:t>N</w:t>
      </w:r>
      <w:r w:rsidRPr="008F2341">
        <w:rPr>
          <w:rFonts w:asciiTheme="minorBidi" w:eastAsia="Calibri" w:hAnsiTheme="minorBidi"/>
          <w:color w:val="30849B"/>
          <w:spacing w:val="1"/>
          <w:sz w:val="18"/>
          <w:szCs w:val="18"/>
        </w:rPr>
        <w:t>T</w:t>
      </w:r>
      <w:r w:rsidRPr="008F2341">
        <w:rPr>
          <w:rFonts w:asciiTheme="minorBidi" w:eastAsia="Calibri" w:hAnsiTheme="minorBidi"/>
          <w:color w:val="30849B"/>
          <w:sz w:val="18"/>
          <w:szCs w:val="18"/>
        </w:rPr>
        <w:t>I</w:t>
      </w:r>
      <w:r w:rsidRPr="008F2341">
        <w:rPr>
          <w:rFonts w:asciiTheme="minorBidi" w:eastAsia="Calibri" w:hAnsiTheme="minorBidi"/>
          <w:color w:val="30849B"/>
          <w:spacing w:val="-1"/>
          <w:sz w:val="18"/>
          <w:szCs w:val="18"/>
        </w:rPr>
        <w:t>A</w:t>
      </w:r>
      <w:r w:rsidRPr="008F2341">
        <w:rPr>
          <w:rFonts w:asciiTheme="minorBidi" w:eastAsia="Calibri" w:hAnsiTheme="minorBidi"/>
          <w:color w:val="30849B"/>
          <w:spacing w:val="1"/>
          <w:sz w:val="18"/>
          <w:szCs w:val="18"/>
        </w:rPr>
        <w:t>L</w:t>
      </w:r>
      <w:r w:rsidRPr="008F2341">
        <w:rPr>
          <w:rFonts w:asciiTheme="minorBidi" w:eastAsia="Calibri" w:hAnsiTheme="minorBidi"/>
          <w:color w:val="30849B"/>
        </w:rPr>
        <w:t>.</w:t>
      </w:r>
      <w:r w:rsidRPr="008F2341">
        <w:rPr>
          <w:rFonts w:asciiTheme="minorBidi" w:eastAsia="Calibri" w:hAnsiTheme="minorBidi"/>
          <w:color w:val="30849B"/>
          <w:spacing w:val="12"/>
        </w:rPr>
        <w:t xml:space="preserve"> </w:t>
      </w:r>
      <w:r w:rsidRPr="008F2341">
        <w:rPr>
          <w:rFonts w:asciiTheme="minorBidi" w:eastAsia="Calibri" w:hAnsiTheme="minorBidi"/>
          <w:color w:val="30849B"/>
          <w:spacing w:val="-2"/>
        </w:rPr>
        <w:t>Y</w:t>
      </w:r>
      <w:r w:rsidRPr="008F2341">
        <w:rPr>
          <w:rFonts w:asciiTheme="minorBidi" w:eastAsia="Calibri" w:hAnsiTheme="minorBidi"/>
          <w:color w:val="30849B"/>
          <w:spacing w:val="1"/>
          <w:sz w:val="18"/>
          <w:szCs w:val="18"/>
        </w:rPr>
        <w:t>O</w:t>
      </w:r>
      <w:r w:rsidRPr="008F2341">
        <w:rPr>
          <w:rFonts w:asciiTheme="minorBidi" w:eastAsia="Calibri" w:hAnsiTheme="minorBidi"/>
          <w:color w:val="30849B"/>
          <w:sz w:val="18"/>
          <w:szCs w:val="18"/>
        </w:rPr>
        <w:t>U</w:t>
      </w:r>
      <w:r w:rsidRPr="008F2341">
        <w:rPr>
          <w:rFonts w:asciiTheme="minorBidi" w:eastAsia="Calibri" w:hAnsiTheme="minorBidi"/>
          <w:color w:val="30849B"/>
          <w:spacing w:val="22"/>
          <w:sz w:val="18"/>
          <w:szCs w:val="18"/>
        </w:rPr>
        <w:t xml:space="preserve"> </w:t>
      </w:r>
      <w:r w:rsidRPr="008F2341">
        <w:rPr>
          <w:rFonts w:asciiTheme="minorBidi" w:eastAsia="Calibri" w:hAnsiTheme="minorBidi"/>
          <w:color w:val="30849B"/>
          <w:sz w:val="18"/>
          <w:szCs w:val="18"/>
        </w:rPr>
        <w:t>W</w:t>
      </w:r>
      <w:r w:rsidRPr="008F2341">
        <w:rPr>
          <w:rFonts w:asciiTheme="minorBidi" w:eastAsia="Calibri" w:hAnsiTheme="minorBidi"/>
          <w:color w:val="30849B"/>
          <w:spacing w:val="-2"/>
          <w:sz w:val="18"/>
          <w:szCs w:val="18"/>
        </w:rPr>
        <w:t>I</w:t>
      </w:r>
      <w:r w:rsidRPr="008F2341">
        <w:rPr>
          <w:rFonts w:asciiTheme="minorBidi" w:eastAsia="Calibri" w:hAnsiTheme="minorBidi"/>
          <w:color w:val="30849B"/>
          <w:spacing w:val="1"/>
          <w:sz w:val="18"/>
          <w:szCs w:val="18"/>
        </w:rPr>
        <w:t>L</w:t>
      </w:r>
      <w:r w:rsidRPr="008F2341">
        <w:rPr>
          <w:rFonts w:asciiTheme="minorBidi" w:eastAsia="Calibri" w:hAnsiTheme="minorBidi"/>
          <w:color w:val="30849B"/>
          <w:sz w:val="18"/>
          <w:szCs w:val="18"/>
        </w:rPr>
        <w:t>L</w:t>
      </w:r>
      <w:r w:rsidRPr="008F2341">
        <w:rPr>
          <w:rFonts w:asciiTheme="minorBidi" w:eastAsia="Calibri" w:hAnsiTheme="minorBidi"/>
          <w:color w:val="30849B"/>
          <w:spacing w:val="20"/>
          <w:sz w:val="18"/>
          <w:szCs w:val="18"/>
        </w:rPr>
        <w:t xml:space="preserve"> </w:t>
      </w:r>
      <w:r w:rsidRPr="008F2341">
        <w:rPr>
          <w:rFonts w:asciiTheme="minorBidi" w:eastAsia="Calibri" w:hAnsiTheme="minorBidi"/>
          <w:color w:val="30849B"/>
          <w:spacing w:val="1"/>
          <w:sz w:val="18"/>
          <w:szCs w:val="18"/>
        </w:rPr>
        <w:t>O</w:t>
      </w:r>
      <w:r w:rsidRPr="008F2341">
        <w:rPr>
          <w:rFonts w:asciiTheme="minorBidi" w:eastAsia="Calibri" w:hAnsiTheme="minorBidi"/>
          <w:color w:val="30849B"/>
          <w:spacing w:val="-1"/>
          <w:sz w:val="18"/>
          <w:szCs w:val="18"/>
        </w:rPr>
        <w:t>N</w:t>
      </w:r>
      <w:r w:rsidRPr="008F2341">
        <w:rPr>
          <w:rFonts w:asciiTheme="minorBidi" w:eastAsia="Calibri" w:hAnsiTheme="minorBidi"/>
          <w:color w:val="30849B"/>
          <w:spacing w:val="1"/>
          <w:sz w:val="18"/>
          <w:szCs w:val="18"/>
        </w:rPr>
        <w:t>L</w:t>
      </w:r>
      <w:r w:rsidRPr="008F2341">
        <w:rPr>
          <w:rFonts w:asciiTheme="minorBidi" w:eastAsia="Calibri" w:hAnsiTheme="minorBidi"/>
          <w:color w:val="30849B"/>
          <w:sz w:val="18"/>
          <w:szCs w:val="18"/>
        </w:rPr>
        <w:t>Y</w:t>
      </w:r>
      <w:r w:rsidRPr="008F2341">
        <w:rPr>
          <w:rFonts w:asciiTheme="minorBidi" w:eastAsia="Calibri" w:hAnsiTheme="minorBidi"/>
          <w:color w:val="30849B"/>
          <w:spacing w:val="20"/>
          <w:sz w:val="18"/>
          <w:szCs w:val="18"/>
        </w:rPr>
        <w:t xml:space="preserve"> </w:t>
      </w:r>
      <w:r w:rsidRPr="008F2341">
        <w:rPr>
          <w:rFonts w:asciiTheme="minorBidi" w:eastAsia="Calibri" w:hAnsiTheme="minorBidi"/>
          <w:color w:val="30849B"/>
          <w:sz w:val="18"/>
          <w:szCs w:val="18"/>
        </w:rPr>
        <w:t>DI</w:t>
      </w:r>
      <w:r w:rsidRPr="008F2341">
        <w:rPr>
          <w:rFonts w:asciiTheme="minorBidi" w:eastAsia="Calibri" w:hAnsiTheme="minorBidi"/>
          <w:color w:val="30849B"/>
          <w:spacing w:val="-1"/>
          <w:sz w:val="18"/>
          <w:szCs w:val="18"/>
        </w:rPr>
        <w:t>S</w:t>
      </w:r>
      <w:r w:rsidRPr="008F2341">
        <w:rPr>
          <w:rFonts w:asciiTheme="minorBidi" w:eastAsia="Calibri" w:hAnsiTheme="minorBidi"/>
          <w:color w:val="30849B"/>
          <w:spacing w:val="1"/>
          <w:sz w:val="18"/>
          <w:szCs w:val="18"/>
        </w:rPr>
        <w:t>TR</w:t>
      </w:r>
      <w:r w:rsidRPr="008F2341">
        <w:rPr>
          <w:rFonts w:asciiTheme="minorBidi" w:eastAsia="Calibri" w:hAnsiTheme="minorBidi"/>
          <w:color w:val="30849B"/>
          <w:sz w:val="18"/>
          <w:szCs w:val="18"/>
        </w:rPr>
        <w:t>I</w:t>
      </w:r>
      <w:r w:rsidRPr="008F2341">
        <w:rPr>
          <w:rFonts w:asciiTheme="minorBidi" w:eastAsia="Calibri" w:hAnsiTheme="minorBidi"/>
          <w:color w:val="30849B"/>
          <w:spacing w:val="3"/>
          <w:sz w:val="18"/>
          <w:szCs w:val="18"/>
        </w:rPr>
        <w:t>B</w:t>
      </w:r>
      <w:r w:rsidRPr="008F2341">
        <w:rPr>
          <w:rFonts w:asciiTheme="minorBidi" w:eastAsia="Calibri" w:hAnsiTheme="minorBidi"/>
          <w:color w:val="30849B"/>
          <w:spacing w:val="-3"/>
          <w:sz w:val="18"/>
          <w:szCs w:val="18"/>
        </w:rPr>
        <w:t>U</w:t>
      </w:r>
      <w:r w:rsidRPr="008F2341">
        <w:rPr>
          <w:rFonts w:asciiTheme="minorBidi" w:eastAsia="Calibri" w:hAnsiTheme="minorBidi"/>
          <w:color w:val="30849B"/>
          <w:spacing w:val="1"/>
          <w:sz w:val="18"/>
          <w:szCs w:val="18"/>
        </w:rPr>
        <w:t>T</w:t>
      </w:r>
      <w:r w:rsidRPr="008F2341">
        <w:rPr>
          <w:rFonts w:asciiTheme="minorBidi" w:eastAsia="Calibri" w:hAnsiTheme="minorBidi"/>
          <w:color w:val="30849B"/>
          <w:sz w:val="18"/>
          <w:szCs w:val="18"/>
        </w:rPr>
        <w:t xml:space="preserve">E </w:t>
      </w:r>
      <w:r w:rsidRPr="008F2341">
        <w:rPr>
          <w:rFonts w:asciiTheme="minorBidi" w:eastAsia="Calibri" w:hAnsiTheme="minorBidi"/>
          <w:color w:val="30849B"/>
          <w:spacing w:val="1"/>
          <w:sz w:val="18"/>
          <w:szCs w:val="18"/>
        </w:rPr>
        <w:t>TH</w:t>
      </w:r>
      <w:r w:rsidRPr="008F2341">
        <w:rPr>
          <w:rFonts w:asciiTheme="minorBidi" w:eastAsia="Calibri" w:hAnsiTheme="minorBidi"/>
          <w:color w:val="30849B"/>
          <w:sz w:val="18"/>
          <w:szCs w:val="18"/>
        </w:rPr>
        <w:t>E</w:t>
      </w:r>
      <w:r w:rsidRPr="008F2341">
        <w:rPr>
          <w:rFonts w:asciiTheme="minorBidi" w:eastAsia="Calibri" w:hAnsiTheme="minorBidi"/>
          <w:color w:val="30849B"/>
          <w:spacing w:val="1"/>
          <w:sz w:val="18"/>
          <w:szCs w:val="18"/>
        </w:rPr>
        <w:t xml:space="preserve"> </w:t>
      </w:r>
      <w:r w:rsidRPr="008F2341">
        <w:rPr>
          <w:rFonts w:asciiTheme="minorBidi" w:eastAsia="Calibri" w:hAnsiTheme="minorBidi"/>
          <w:color w:val="30849B"/>
          <w:sz w:val="18"/>
          <w:szCs w:val="18"/>
        </w:rPr>
        <w:t>C</w:t>
      </w:r>
      <w:r w:rsidRPr="008F2341">
        <w:rPr>
          <w:rFonts w:asciiTheme="minorBidi" w:eastAsia="Calibri" w:hAnsiTheme="minorBidi"/>
          <w:color w:val="30849B"/>
          <w:spacing w:val="1"/>
          <w:sz w:val="18"/>
          <w:szCs w:val="18"/>
        </w:rPr>
        <w:t>O</w:t>
      </w:r>
      <w:r w:rsidRPr="008F2341">
        <w:rPr>
          <w:rFonts w:asciiTheme="minorBidi" w:eastAsia="Calibri" w:hAnsiTheme="minorBidi"/>
          <w:color w:val="30849B"/>
          <w:spacing w:val="-1"/>
          <w:sz w:val="18"/>
          <w:szCs w:val="18"/>
        </w:rPr>
        <w:t>NT</w:t>
      </w:r>
      <w:r w:rsidRPr="008F2341">
        <w:rPr>
          <w:rFonts w:asciiTheme="minorBidi" w:eastAsia="Calibri" w:hAnsiTheme="minorBidi"/>
          <w:color w:val="30849B"/>
          <w:spacing w:val="1"/>
          <w:sz w:val="18"/>
          <w:szCs w:val="18"/>
        </w:rPr>
        <w:t>E</w:t>
      </w:r>
      <w:r w:rsidRPr="008F2341">
        <w:rPr>
          <w:rFonts w:asciiTheme="minorBidi" w:eastAsia="Calibri" w:hAnsiTheme="minorBidi"/>
          <w:color w:val="30849B"/>
          <w:spacing w:val="-1"/>
          <w:sz w:val="18"/>
          <w:szCs w:val="18"/>
        </w:rPr>
        <w:t>N</w:t>
      </w:r>
      <w:r w:rsidRPr="008F2341">
        <w:rPr>
          <w:rFonts w:asciiTheme="minorBidi" w:eastAsia="Calibri" w:hAnsiTheme="minorBidi"/>
          <w:color w:val="30849B"/>
          <w:spacing w:val="1"/>
          <w:sz w:val="18"/>
          <w:szCs w:val="18"/>
        </w:rPr>
        <w:t>T</w:t>
      </w:r>
      <w:r w:rsidRPr="008F2341">
        <w:rPr>
          <w:rFonts w:asciiTheme="minorBidi" w:eastAsia="Calibri" w:hAnsiTheme="minorBidi"/>
          <w:color w:val="30849B"/>
          <w:sz w:val="18"/>
          <w:szCs w:val="18"/>
        </w:rPr>
        <w:t>S</w:t>
      </w:r>
      <w:r w:rsidRPr="008F2341">
        <w:rPr>
          <w:rFonts w:asciiTheme="minorBidi" w:eastAsia="Calibri" w:hAnsiTheme="minorBidi"/>
          <w:color w:val="30849B"/>
          <w:spacing w:val="-1"/>
          <w:sz w:val="18"/>
          <w:szCs w:val="18"/>
        </w:rPr>
        <w:t xml:space="preserve"> </w:t>
      </w:r>
      <w:r w:rsidRPr="008F2341">
        <w:rPr>
          <w:rFonts w:asciiTheme="minorBidi" w:eastAsia="Calibri" w:hAnsiTheme="minorBidi"/>
          <w:color w:val="30849B"/>
          <w:spacing w:val="1"/>
          <w:sz w:val="18"/>
          <w:szCs w:val="18"/>
        </w:rPr>
        <w:t>O</w:t>
      </w:r>
      <w:r w:rsidRPr="008F2341">
        <w:rPr>
          <w:rFonts w:asciiTheme="minorBidi" w:eastAsia="Calibri" w:hAnsiTheme="minorBidi"/>
          <w:color w:val="30849B"/>
          <w:sz w:val="18"/>
          <w:szCs w:val="18"/>
        </w:rPr>
        <w:t>F</w:t>
      </w:r>
      <w:r w:rsidRPr="008F2341">
        <w:rPr>
          <w:rFonts w:asciiTheme="minorBidi" w:eastAsia="Calibri" w:hAnsiTheme="minorBidi"/>
          <w:color w:val="30849B"/>
          <w:spacing w:val="-1"/>
          <w:sz w:val="18"/>
          <w:szCs w:val="18"/>
        </w:rPr>
        <w:t xml:space="preserve"> </w:t>
      </w:r>
      <w:r w:rsidRPr="008F2341">
        <w:rPr>
          <w:rFonts w:asciiTheme="minorBidi" w:eastAsia="Calibri" w:hAnsiTheme="minorBidi"/>
          <w:color w:val="30849B"/>
          <w:spacing w:val="1"/>
          <w:sz w:val="18"/>
          <w:szCs w:val="18"/>
        </w:rPr>
        <w:t>TH</w:t>
      </w:r>
      <w:r w:rsidRPr="008F2341">
        <w:rPr>
          <w:rFonts w:asciiTheme="minorBidi" w:eastAsia="Calibri" w:hAnsiTheme="minorBidi"/>
          <w:color w:val="30849B"/>
          <w:sz w:val="18"/>
          <w:szCs w:val="18"/>
        </w:rPr>
        <w:t>IS</w:t>
      </w:r>
      <w:r w:rsidRPr="008F2341">
        <w:rPr>
          <w:rFonts w:asciiTheme="minorBidi" w:eastAsia="Calibri" w:hAnsiTheme="minorBidi"/>
          <w:color w:val="30849B"/>
          <w:spacing w:val="1"/>
          <w:sz w:val="18"/>
          <w:szCs w:val="18"/>
        </w:rPr>
        <w:t xml:space="preserve"> </w:t>
      </w:r>
      <w:r w:rsidRPr="008F2341">
        <w:rPr>
          <w:rFonts w:asciiTheme="minorBidi" w:eastAsia="Calibri" w:hAnsiTheme="minorBidi"/>
          <w:color w:val="30849B"/>
          <w:sz w:val="18"/>
          <w:szCs w:val="18"/>
        </w:rPr>
        <w:t>DOCU</w:t>
      </w:r>
      <w:r w:rsidRPr="008F2341">
        <w:rPr>
          <w:rFonts w:asciiTheme="minorBidi" w:eastAsia="Calibri" w:hAnsiTheme="minorBidi"/>
          <w:color w:val="30849B"/>
          <w:spacing w:val="2"/>
          <w:sz w:val="18"/>
          <w:szCs w:val="18"/>
        </w:rPr>
        <w:t>M</w:t>
      </w:r>
      <w:r w:rsidRPr="008F2341">
        <w:rPr>
          <w:rFonts w:asciiTheme="minorBidi" w:eastAsia="Calibri" w:hAnsiTheme="minorBidi"/>
          <w:color w:val="30849B"/>
          <w:spacing w:val="1"/>
          <w:sz w:val="18"/>
          <w:szCs w:val="18"/>
        </w:rPr>
        <w:t>E</w:t>
      </w:r>
      <w:r w:rsidRPr="008F2341">
        <w:rPr>
          <w:rFonts w:asciiTheme="minorBidi" w:eastAsia="Calibri" w:hAnsiTheme="minorBidi"/>
          <w:color w:val="30849B"/>
          <w:spacing w:val="-1"/>
          <w:sz w:val="18"/>
          <w:szCs w:val="18"/>
        </w:rPr>
        <w:t>N</w:t>
      </w:r>
      <w:r w:rsidRPr="008F2341">
        <w:rPr>
          <w:rFonts w:asciiTheme="minorBidi" w:eastAsia="Calibri" w:hAnsiTheme="minorBidi"/>
          <w:color w:val="30849B"/>
          <w:sz w:val="18"/>
          <w:szCs w:val="18"/>
        </w:rPr>
        <w:t>T</w:t>
      </w:r>
      <w:r w:rsidRPr="008F2341">
        <w:rPr>
          <w:rFonts w:asciiTheme="minorBidi" w:eastAsia="Calibri" w:hAnsiTheme="minorBidi"/>
          <w:color w:val="30849B"/>
          <w:spacing w:val="1"/>
          <w:sz w:val="18"/>
          <w:szCs w:val="18"/>
        </w:rPr>
        <w:t xml:space="preserve"> O</w:t>
      </w:r>
      <w:r w:rsidRPr="008F2341">
        <w:rPr>
          <w:rFonts w:asciiTheme="minorBidi" w:eastAsia="Calibri" w:hAnsiTheme="minorBidi"/>
          <w:color w:val="30849B"/>
          <w:sz w:val="18"/>
          <w:szCs w:val="18"/>
        </w:rPr>
        <w:t>N</w:t>
      </w:r>
      <w:r w:rsidRPr="008F2341">
        <w:rPr>
          <w:rFonts w:asciiTheme="minorBidi" w:eastAsia="Calibri" w:hAnsiTheme="minorBidi"/>
          <w:color w:val="30849B"/>
          <w:spacing w:val="-1"/>
          <w:sz w:val="18"/>
          <w:szCs w:val="18"/>
        </w:rPr>
        <w:t xml:space="preserve"> </w:t>
      </w:r>
      <w:r w:rsidRPr="008F2341">
        <w:rPr>
          <w:rFonts w:asciiTheme="minorBidi" w:eastAsia="Calibri" w:hAnsiTheme="minorBidi"/>
          <w:color w:val="30849B"/>
          <w:sz w:val="18"/>
          <w:szCs w:val="18"/>
        </w:rPr>
        <w:t>A</w:t>
      </w:r>
      <w:r w:rsidRPr="008F2341">
        <w:rPr>
          <w:rFonts w:asciiTheme="minorBidi" w:eastAsia="Calibri" w:hAnsiTheme="minorBidi"/>
          <w:color w:val="30849B"/>
          <w:spacing w:val="-1"/>
          <w:sz w:val="18"/>
          <w:szCs w:val="18"/>
        </w:rPr>
        <w:t xml:space="preserve"> N</w:t>
      </w:r>
      <w:r w:rsidRPr="008F2341">
        <w:rPr>
          <w:rFonts w:asciiTheme="minorBidi" w:eastAsia="Calibri" w:hAnsiTheme="minorBidi"/>
          <w:color w:val="30849B"/>
          <w:spacing w:val="1"/>
          <w:sz w:val="18"/>
          <w:szCs w:val="18"/>
        </w:rPr>
        <w:t>EE</w:t>
      </w:r>
      <w:r w:rsidRPr="008F2341">
        <w:rPr>
          <w:rFonts w:asciiTheme="minorBidi" w:eastAsia="Calibri" w:hAnsiTheme="minorBidi"/>
          <w:color w:val="30849B"/>
          <w:sz w:val="18"/>
          <w:szCs w:val="18"/>
        </w:rPr>
        <w:t xml:space="preserve">D </w:t>
      </w:r>
      <w:r w:rsidRPr="008F2341">
        <w:rPr>
          <w:rFonts w:asciiTheme="minorBidi" w:eastAsia="Calibri" w:hAnsiTheme="minorBidi"/>
          <w:color w:val="30849B"/>
          <w:spacing w:val="3"/>
          <w:sz w:val="18"/>
          <w:szCs w:val="18"/>
        </w:rPr>
        <w:t>T</w:t>
      </w:r>
      <w:r w:rsidRPr="008F2341">
        <w:rPr>
          <w:rFonts w:asciiTheme="minorBidi" w:eastAsia="Calibri" w:hAnsiTheme="minorBidi"/>
          <w:color w:val="30849B"/>
          <w:sz w:val="18"/>
          <w:szCs w:val="18"/>
        </w:rPr>
        <w:t>O</w:t>
      </w:r>
      <w:r w:rsidRPr="008F2341">
        <w:rPr>
          <w:rFonts w:asciiTheme="minorBidi" w:eastAsia="Calibri" w:hAnsiTheme="minorBidi"/>
          <w:color w:val="30849B"/>
          <w:spacing w:val="1"/>
          <w:sz w:val="18"/>
          <w:szCs w:val="18"/>
        </w:rPr>
        <w:t xml:space="preserve"> </w:t>
      </w:r>
      <w:r w:rsidRPr="008F2341">
        <w:rPr>
          <w:rFonts w:asciiTheme="minorBidi" w:eastAsia="Calibri" w:hAnsiTheme="minorBidi"/>
          <w:color w:val="30849B"/>
          <w:sz w:val="18"/>
          <w:szCs w:val="18"/>
        </w:rPr>
        <w:t>K</w:t>
      </w:r>
      <w:r w:rsidRPr="008F2341">
        <w:rPr>
          <w:rFonts w:asciiTheme="minorBidi" w:eastAsia="Calibri" w:hAnsiTheme="minorBidi"/>
          <w:color w:val="30849B"/>
          <w:spacing w:val="-1"/>
          <w:sz w:val="18"/>
          <w:szCs w:val="18"/>
        </w:rPr>
        <w:t>N</w:t>
      </w:r>
      <w:r w:rsidRPr="008F2341">
        <w:rPr>
          <w:rFonts w:asciiTheme="minorBidi" w:eastAsia="Calibri" w:hAnsiTheme="minorBidi"/>
          <w:color w:val="30849B"/>
          <w:spacing w:val="1"/>
          <w:sz w:val="18"/>
          <w:szCs w:val="18"/>
        </w:rPr>
        <w:t>O</w:t>
      </w:r>
      <w:r w:rsidRPr="008F2341">
        <w:rPr>
          <w:rFonts w:asciiTheme="minorBidi" w:eastAsia="Calibri" w:hAnsiTheme="minorBidi"/>
          <w:color w:val="30849B"/>
          <w:sz w:val="18"/>
          <w:szCs w:val="18"/>
        </w:rPr>
        <w:t>W B</w:t>
      </w:r>
      <w:r w:rsidRPr="008F2341">
        <w:rPr>
          <w:rFonts w:asciiTheme="minorBidi" w:eastAsia="Calibri" w:hAnsiTheme="minorBidi"/>
          <w:color w:val="30849B"/>
          <w:spacing w:val="-1"/>
          <w:sz w:val="18"/>
          <w:szCs w:val="18"/>
        </w:rPr>
        <w:t>AS</w:t>
      </w:r>
      <w:r w:rsidRPr="008F2341">
        <w:rPr>
          <w:rFonts w:asciiTheme="minorBidi" w:eastAsia="Calibri" w:hAnsiTheme="minorBidi"/>
          <w:color w:val="30849B"/>
          <w:spacing w:val="3"/>
          <w:sz w:val="18"/>
          <w:szCs w:val="18"/>
        </w:rPr>
        <w:t>I</w:t>
      </w:r>
      <w:r w:rsidRPr="008F2341">
        <w:rPr>
          <w:rFonts w:asciiTheme="minorBidi" w:eastAsia="Calibri" w:hAnsiTheme="minorBidi"/>
          <w:color w:val="30849B"/>
          <w:sz w:val="18"/>
          <w:szCs w:val="18"/>
        </w:rPr>
        <w:t>S</w:t>
      </w:r>
      <w:r w:rsidRPr="008F2341">
        <w:rPr>
          <w:rFonts w:asciiTheme="minorBidi" w:eastAsia="Calibri" w:hAnsiTheme="minorBidi"/>
          <w:color w:val="30849B"/>
          <w:spacing w:val="1"/>
          <w:sz w:val="18"/>
          <w:szCs w:val="18"/>
        </w:rPr>
        <w:t xml:space="preserve"> </w:t>
      </w:r>
      <w:r w:rsidRPr="008F2341">
        <w:rPr>
          <w:rFonts w:asciiTheme="minorBidi" w:eastAsia="Calibri" w:hAnsiTheme="minorBidi"/>
          <w:color w:val="30849B"/>
          <w:spacing w:val="-1"/>
          <w:sz w:val="18"/>
          <w:szCs w:val="18"/>
        </w:rPr>
        <w:t>AN</w:t>
      </w:r>
      <w:r w:rsidRPr="008F2341">
        <w:rPr>
          <w:rFonts w:asciiTheme="minorBidi" w:eastAsia="Calibri" w:hAnsiTheme="minorBidi"/>
          <w:color w:val="30849B"/>
          <w:sz w:val="18"/>
          <w:szCs w:val="18"/>
        </w:rPr>
        <w:t xml:space="preserve">D </w:t>
      </w:r>
      <w:r w:rsidRPr="008F2341">
        <w:rPr>
          <w:rFonts w:asciiTheme="minorBidi" w:eastAsia="Calibri" w:hAnsiTheme="minorBidi"/>
          <w:color w:val="30849B"/>
          <w:spacing w:val="1"/>
          <w:sz w:val="18"/>
          <w:szCs w:val="18"/>
        </w:rPr>
        <w:t>YO</w:t>
      </w:r>
      <w:r w:rsidRPr="008F2341">
        <w:rPr>
          <w:rFonts w:asciiTheme="minorBidi" w:eastAsia="Calibri" w:hAnsiTheme="minorBidi"/>
          <w:color w:val="30849B"/>
          <w:sz w:val="18"/>
          <w:szCs w:val="18"/>
        </w:rPr>
        <w:t>U</w:t>
      </w:r>
      <w:r w:rsidRPr="008F2341">
        <w:rPr>
          <w:rFonts w:asciiTheme="minorBidi" w:eastAsia="Calibri" w:hAnsiTheme="minorBidi"/>
          <w:color w:val="30849B"/>
          <w:spacing w:val="2"/>
          <w:sz w:val="18"/>
          <w:szCs w:val="18"/>
        </w:rPr>
        <w:t xml:space="preserve"> </w:t>
      </w:r>
      <w:r w:rsidRPr="008F2341">
        <w:rPr>
          <w:rFonts w:asciiTheme="minorBidi" w:eastAsia="Calibri" w:hAnsiTheme="minorBidi"/>
          <w:color w:val="30849B"/>
          <w:spacing w:val="1"/>
          <w:sz w:val="18"/>
          <w:szCs w:val="18"/>
        </w:rPr>
        <w:t>A</w:t>
      </w:r>
      <w:r w:rsidRPr="008F2341">
        <w:rPr>
          <w:rFonts w:asciiTheme="minorBidi" w:eastAsia="Calibri" w:hAnsiTheme="minorBidi"/>
          <w:color w:val="30849B"/>
          <w:spacing w:val="-1"/>
          <w:sz w:val="18"/>
          <w:szCs w:val="18"/>
        </w:rPr>
        <w:t>N</w:t>
      </w:r>
      <w:r w:rsidRPr="008F2341">
        <w:rPr>
          <w:rFonts w:asciiTheme="minorBidi" w:eastAsia="Calibri" w:hAnsiTheme="minorBidi"/>
          <w:color w:val="30849B"/>
          <w:sz w:val="18"/>
          <w:szCs w:val="18"/>
        </w:rPr>
        <w:t xml:space="preserve">D </w:t>
      </w:r>
      <w:r w:rsidRPr="008F2341">
        <w:rPr>
          <w:rFonts w:asciiTheme="minorBidi" w:eastAsia="Calibri" w:hAnsiTheme="minorBidi"/>
          <w:color w:val="30849B"/>
          <w:spacing w:val="1"/>
          <w:sz w:val="18"/>
          <w:szCs w:val="18"/>
        </w:rPr>
        <w:t>YO</w:t>
      </w:r>
      <w:r w:rsidRPr="008F2341">
        <w:rPr>
          <w:rFonts w:asciiTheme="minorBidi" w:eastAsia="Calibri" w:hAnsiTheme="minorBidi"/>
          <w:color w:val="30849B"/>
          <w:sz w:val="18"/>
          <w:szCs w:val="18"/>
        </w:rPr>
        <w:t xml:space="preserve">UR </w:t>
      </w:r>
      <w:r w:rsidRPr="008F2341">
        <w:rPr>
          <w:rFonts w:asciiTheme="minorBidi" w:eastAsia="Calibri" w:hAnsiTheme="minorBidi"/>
          <w:color w:val="30849B"/>
          <w:spacing w:val="1"/>
          <w:sz w:val="18"/>
          <w:szCs w:val="18"/>
        </w:rPr>
        <w:t>E</w:t>
      </w:r>
      <w:r w:rsidRPr="008F2341">
        <w:rPr>
          <w:rFonts w:asciiTheme="minorBidi" w:eastAsia="Calibri" w:hAnsiTheme="minorBidi"/>
          <w:color w:val="30849B"/>
          <w:sz w:val="18"/>
          <w:szCs w:val="18"/>
        </w:rPr>
        <w:t>MP</w:t>
      </w:r>
      <w:r w:rsidRPr="008F2341">
        <w:rPr>
          <w:rFonts w:asciiTheme="minorBidi" w:eastAsia="Calibri" w:hAnsiTheme="minorBidi"/>
          <w:color w:val="30849B"/>
          <w:spacing w:val="1"/>
          <w:sz w:val="18"/>
          <w:szCs w:val="18"/>
        </w:rPr>
        <w:t>LO</w:t>
      </w:r>
      <w:r w:rsidRPr="008F2341">
        <w:rPr>
          <w:rFonts w:asciiTheme="minorBidi" w:eastAsia="Calibri" w:hAnsiTheme="minorBidi"/>
          <w:color w:val="30849B"/>
          <w:spacing w:val="-1"/>
          <w:sz w:val="18"/>
          <w:szCs w:val="18"/>
        </w:rPr>
        <w:t>Y</w:t>
      </w:r>
      <w:r w:rsidRPr="008F2341">
        <w:rPr>
          <w:rFonts w:asciiTheme="minorBidi" w:eastAsia="Calibri" w:hAnsiTheme="minorBidi"/>
          <w:color w:val="30849B"/>
          <w:spacing w:val="1"/>
          <w:sz w:val="18"/>
          <w:szCs w:val="18"/>
        </w:rPr>
        <w:t>EE</w:t>
      </w:r>
      <w:r w:rsidRPr="008F2341">
        <w:rPr>
          <w:rFonts w:asciiTheme="minorBidi" w:eastAsia="Calibri" w:hAnsiTheme="minorBidi"/>
          <w:color w:val="30849B"/>
          <w:sz w:val="18"/>
          <w:szCs w:val="18"/>
        </w:rPr>
        <w:t>S</w:t>
      </w:r>
      <w:r w:rsidRPr="008F2341">
        <w:rPr>
          <w:rFonts w:asciiTheme="minorBidi" w:eastAsia="Calibri" w:hAnsiTheme="minorBidi"/>
          <w:color w:val="30849B"/>
          <w:spacing w:val="-4"/>
          <w:sz w:val="18"/>
          <w:szCs w:val="18"/>
        </w:rPr>
        <w:t xml:space="preserve"> </w:t>
      </w:r>
      <w:r w:rsidRPr="008F2341">
        <w:rPr>
          <w:rFonts w:asciiTheme="minorBidi" w:eastAsia="Calibri" w:hAnsiTheme="minorBidi"/>
          <w:color w:val="30849B"/>
          <w:spacing w:val="2"/>
          <w:sz w:val="18"/>
          <w:szCs w:val="18"/>
        </w:rPr>
        <w:t>O</w:t>
      </w:r>
      <w:r w:rsidRPr="008F2341">
        <w:rPr>
          <w:rFonts w:asciiTheme="minorBidi" w:eastAsia="Calibri" w:hAnsiTheme="minorBidi"/>
          <w:color w:val="30849B"/>
          <w:sz w:val="18"/>
          <w:szCs w:val="18"/>
        </w:rPr>
        <w:t>R</w:t>
      </w:r>
      <w:r w:rsidRPr="008F2341">
        <w:rPr>
          <w:rFonts w:asciiTheme="minorBidi" w:eastAsia="Calibri" w:hAnsiTheme="minorBidi"/>
          <w:color w:val="30849B"/>
          <w:spacing w:val="1"/>
          <w:sz w:val="18"/>
          <w:szCs w:val="18"/>
        </w:rPr>
        <w:t xml:space="preserve"> </w:t>
      </w:r>
      <w:r w:rsidRPr="008F2341">
        <w:rPr>
          <w:rFonts w:asciiTheme="minorBidi" w:eastAsia="Calibri" w:hAnsiTheme="minorBidi"/>
          <w:color w:val="30849B"/>
          <w:spacing w:val="-1"/>
          <w:sz w:val="18"/>
          <w:szCs w:val="18"/>
        </w:rPr>
        <w:t>AG</w:t>
      </w:r>
      <w:r w:rsidRPr="008F2341">
        <w:rPr>
          <w:rFonts w:asciiTheme="minorBidi" w:eastAsia="Calibri" w:hAnsiTheme="minorBidi"/>
          <w:color w:val="30849B"/>
          <w:spacing w:val="1"/>
          <w:sz w:val="18"/>
          <w:szCs w:val="18"/>
        </w:rPr>
        <w:t>E</w:t>
      </w:r>
      <w:r w:rsidRPr="008F2341">
        <w:rPr>
          <w:rFonts w:asciiTheme="minorBidi" w:eastAsia="Calibri" w:hAnsiTheme="minorBidi"/>
          <w:color w:val="30849B"/>
          <w:spacing w:val="-1"/>
          <w:sz w:val="18"/>
          <w:szCs w:val="18"/>
        </w:rPr>
        <w:t>N</w:t>
      </w:r>
      <w:r w:rsidRPr="008F2341">
        <w:rPr>
          <w:rFonts w:asciiTheme="minorBidi" w:eastAsia="Calibri" w:hAnsiTheme="minorBidi"/>
          <w:color w:val="30849B"/>
          <w:spacing w:val="1"/>
          <w:sz w:val="18"/>
          <w:szCs w:val="18"/>
        </w:rPr>
        <w:t>T</w:t>
      </w:r>
      <w:r w:rsidRPr="008F2341">
        <w:rPr>
          <w:rFonts w:asciiTheme="minorBidi" w:eastAsia="Calibri" w:hAnsiTheme="minorBidi"/>
          <w:color w:val="30849B"/>
          <w:sz w:val="18"/>
          <w:szCs w:val="18"/>
        </w:rPr>
        <w:t>S</w:t>
      </w:r>
      <w:r w:rsidRPr="008F2341">
        <w:rPr>
          <w:rFonts w:asciiTheme="minorBidi" w:eastAsia="Calibri" w:hAnsiTheme="minorBidi"/>
          <w:color w:val="30849B"/>
          <w:spacing w:val="-1"/>
          <w:sz w:val="18"/>
          <w:szCs w:val="18"/>
        </w:rPr>
        <w:t xml:space="preserve"> </w:t>
      </w:r>
      <w:r w:rsidRPr="008F2341">
        <w:rPr>
          <w:rFonts w:asciiTheme="minorBidi" w:eastAsia="Calibri" w:hAnsiTheme="minorBidi"/>
          <w:color w:val="30849B"/>
          <w:spacing w:val="1"/>
          <w:sz w:val="18"/>
          <w:szCs w:val="18"/>
        </w:rPr>
        <w:t>W</w:t>
      </w:r>
      <w:r w:rsidRPr="008F2341">
        <w:rPr>
          <w:rFonts w:asciiTheme="minorBidi" w:eastAsia="Calibri" w:hAnsiTheme="minorBidi"/>
          <w:color w:val="30849B"/>
          <w:sz w:val="18"/>
          <w:szCs w:val="18"/>
        </w:rPr>
        <w:t>I</w:t>
      </w:r>
      <w:r w:rsidRPr="008F2341">
        <w:rPr>
          <w:rFonts w:asciiTheme="minorBidi" w:eastAsia="Calibri" w:hAnsiTheme="minorBidi"/>
          <w:color w:val="30849B"/>
          <w:spacing w:val="1"/>
          <w:sz w:val="18"/>
          <w:szCs w:val="18"/>
        </w:rPr>
        <w:t>L</w:t>
      </w:r>
      <w:r w:rsidRPr="008F2341">
        <w:rPr>
          <w:rFonts w:asciiTheme="minorBidi" w:eastAsia="Calibri" w:hAnsiTheme="minorBidi"/>
          <w:color w:val="30849B"/>
          <w:sz w:val="18"/>
          <w:szCs w:val="18"/>
        </w:rPr>
        <w:t>L</w:t>
      </w:r>
      <w:r w:rsidRPr="008F2341">
        <w:rPr>
          <w:rFonts w:asciiTheme="minorBidi" w:eastAsia="Calibri" w:hAnsiTheme="minorBidi"/>
          <w:color w:val="30849B"/>
          <w:spacing w:val="1"/>
          <w:sz w:val="18"/>
          <w:szCs w:val="18"/>
        </w:rPr>
        <w:t xml:space="preserve"> </w:t>
      </w:r>
      <w:r w:rsidRPr="008F2341">
        <w:rPr>
          <w:rFonts w:asciiTheme="minorBidi" w:eastAsia="Calibri" w:hAnsiTheme="minorBidi"/>
          <w:color w:val="30849B"/>
          <w:sz w:val="18"/>
          <w:szCs w:val="18"/>
        </w:rPr>
        <w:t>U</w:t>
      </w:r>
      <w:r w:rsidRPr="008F2341">
        <w:rPr>
          <w:rFonts w:asciiTheme="minorBidi" w:eastAsia="Calibri" w:hAnsiTheme="minorBidi"/>
          <w:color w:val="30849B"/>
          <w:spacing w:val="-1"/>
          <w:sz w:val="18"/>
          <w:szCs w:val="18"/>
        </w:rPr>
        <w:t>S</w:t>
      </w:r>
      <w:r w:rsidRPr="008F2341">
        <w:rPr>
          <w:rFonts w:asciiTheme="minorBidi" w:eastAsia="Calibri" w:hAnsiTheme="minorBidi"/>
          <w:color w:val="30849B"/>
          <w:sz w:val="18"/>
          <w:szCs w:val="18"/>
        </w:rPr>
        <w:t>E</w:t>
      </w:r>
      <w:r w:rsidRPr="008F2341">
        <w:rPr>
          <w:rFonts w:asciiTheme="minorBidi" w:eastAsia="Calibri" w:hAnsiTheme="minorBidi"/>
          <w:color w:val="30849B"/>
          <w:spacing w:val="1"/>
          <w:sz w:val="18"/>
          <w:szCs w:val="18"/>
        </w:rPr>
        <w:t xml:space="preserve"> T</w:t>
      </w:r>
      <w:r w:rsidRPr="008F2341">
        <w:rPr>
          <w:rFonts w:asciiTheme="minorBidi" w:eastAsia="Calibri" w:hAnsiTheme="minorBidi"/>
          <w:color w:val="30849B"/>
          <w:spacing w:val="3"/>
          <w:sz w:val="18"/>
          <w:szCs w:val="18"/>
        </w:rPr>
        <w:t>H</w:t>
      </w:r>
      <w:r w:rsidRPr="008F2341">
        <w:rPr>
          <w:rFonts w:asciiTheme="minorBidi" w:eastAsia="Calibri" w:hAnsiTheme="minorBidi"/>
          <w:color w:val="30849B"/>
          <w:spacing w:val="1"/>
          <w:sz w:val="18"/>
          <w:szCs w:val="18"/>
        </w:rPr>
        <w:t>E</w:t>
      </w:r>
      <w:r w:rsidRPr="008F2341">
        <w:rPr>
          <w:rFonts w:asciiTheme="minorBidi" w:eastAsia="Calibri" w:hAnsiTheme="minorBidi"/>
          <w:color w:val="30849B"/>
          <w:sz w:val="18"/>
          <w:szCs w:val="18"/>
        </w:rPr>
        <w:t>IR B</w:t>
      </w:r>
      <w:r w:rsidRPr="008F2341">
        <w:rPr>
          <w:rFonts w:asciiTheme="minorBidi" w:eastAsia="Calibri" w:hAnsiTheme="minorBidi"/>
          <w:color w:val="30849B"/>
          <w:spacing w:val="1"/>
          <w:sz w:val="18"/>
          <w:szCs w:val="18"/>
        </w:rPr>
        <w:t>E</w:t>
      </w:r>
      <w:r w:rsidRPr="008F2341">
        <w:rPr>
          <w:rFonts w:asciiTheme="minorBidi" w:eastAsia="Calibri" w:hAnsiTheme="minorBidi"/>
          <w:color w:val="30849B"/>
          <w:spacing w:val="-1"/>
          <w:sz w:val="18"/>
          <w:szCs w:val="18"/>
        </w:rPr>
        <w:t>S</w:t>
      </w:r>
      <w:r w:rsidRPr="008F2341">
        <w:rPr>
          <w:rFonts w:asciiTheme="minorBidi" w:eastAsia="Calibri" w:hAnsiTheme="minorBidi"/>
          <w:color w:val="30849B"/>
          <w:sz w:val="18"/>
          <w:szCs w:val="18"/>
        </w:rPr>
        <w:t>T</w:t>
      </w:r>
      <w:r w:rsidRPr="008F2341">
        <w:rPr>
          <w:rFonts w:asciiTheme="minorBidi" w:eastAsia="Calibri" w:hAnsiTheme="minorBidi"/>
          <w:color w:val="30849B"/>
          <w:spacing w:val="1"/>
          <w:sz w:val="18"/>
          <w:szCs w:val="18"/>
        </w:rPr>
        <w:t xml:space="preserve"> E</w:t>
      </w:r>
      <w:r w:rsidRPr="008F2341">
        <w:rPr>
          <w:rFonts w:asciiTheme="minorBidi" w:eastAsia="Calibri" w:hAnsiTheme="minorBidi"/>
          <w:color w:val="30849B"/>
          <w:spacing w:val="-1"/>
          <w:sz w:val="18"/>
          <w:szCs w:val="18"/>
        </w:rPr>
        <w:t>N</w:t>
      </w:r>
      <w:r w:rsidRPr="008F2341">
        <w:rPr>
          <w:rFonts w:asciiTheme="minorBidi" w:eastAsia="Calibri" w:hAnsiTheme="minorBidi"/>
          <w:color w:val="30849B"/>
          <w:sz w:val="18"/>
          <w:szCs w:val="18"/>
        </w:rPr>
        <w:t>DE</w:t>
      </w:r>
      <w:r w:rsidRPr="008F2341">
        <w:rPr>
          <w:rFonts w:asciiTheme="minorBidi" w:eastAsia="Calibri" w:hAnsiTheme="minorBidi"/>
          <w:color w:val="30849B"/>
          <w:spacing w:val="-1"/>
          <w:sz w:val="18"/>
          <w:szCs w:val="18"/>
        </w:rPr>
        <w:t>A</w:t>
      </w:r>
      <w:r w:rsidRPr="008F2341">
        <w:rPr>
          <w:rFonts w:asciiTheme="minorBidi" w:eastAsia="Calibri" w:hAnsiTheme="minorBidi"/>
          <w:color w:val="30849B"/>
          <w:spacing w:val="1"/>
          <w:sz w:val="18"/>
          <w:szCs w:val="18"/>
        </w:rPr>
        <w:t>VOR</w:t>
      </w:r>
      <w:r w:rsidRPr="008F2341">
        <w:rPr>
          <w:rFonts w:asciiTheme="minorBidi" w:eastAsia="Calibri" w:hAnsiTheme="minorBidi"/>
          <w:color w:val="30849B"/>
          <w:sz w:val="18"/>
          <w:szCs w:val="18"/>
        </w:rPr>
        <w:t>S</w:t>
      </w:r>
      <w:r w:rsidRPr="008F2341">
        <w:rPr>
          <w:rFonts w:asciiTheme="minorBidi" w:eastAsia="Calibri" w:hAnsiTheme="minorBidi"/>
          <w:color w:val="30849B"/>
          <w:spacing w:val="-1"/>
          <w:sz w:val="18"/>
          <w:szCs w:val="18"/>
        </w:rPr>
        <w:t xml:space="preserve"> T</w:t>
      </w:r>
      <w:r w:rsidRPr="008F2341">
        <w:rPr>
          <w:rFonts w:asciiTheme="minorBidi" w:eastAsia="Calibri" w:hAnsiTheme="minorBidi"/>
          <w:color w:val="30849B"/>
          <w:sz w:val="18"/>
          <w:szCs w:val="18"/>
        </w:rPr>
        <w:t>O</w:t>
      </w:r>
      <w:r w:rsidRPr="008F2341">
        <w:rPr>
          <w:rFonts w:asciiTheme="minorBidi" w:eastAsia="Calibri" w:hAnsiTheme="minorBidi"/>
          <w:color w:val="30849B"/>
          <w:spacing w:val="1"/>
          <w:sz w:val="18"/>
          <w:szCs w:val="18"/>
        </w:rPr>
        <w:t xml:space="preserve"> </w:t>
      </w:r>
      <w:r w:rsidRPr="008F2341">
        <w:rPr>
          <w:rFonts w:asciiTheme="minorBidi" w:eastAsia="Calibri" w:hAnsiTheme="minorBidi"/>
          <w:color w:val="30849B"/>
          <w:sz w:val="18"/>
          <w:szCs w:val="18"/>
        </w:rPr>
        <w:t>MAI</w:t>
      </w:r>
      <w:r w:rsidRPr="008F2341">
        <w:rPr>
          <w:rFonts w:asciiTheme="minorBidi" w:eastAsia="Calibri" w:hAnsiTheme="minorBidi"/>
          <w:color w:val="30849B"/>
          <w:spacing w:val="-1"/>
          <w:sz w:val="18"/>
          <w:szCs w:val="18"/>
        </w:rPr>
        <w:t>N</w:t>
      </w:r>
      <w:r w:rsidRPr="008F2341">
        <w:rPr>
          <w:rFonts w:asciiTheme="minorBidi" w:eastAsia="Calibri" w:hAnsiTheme="minorBidi"/>
          <w:color w:val="30849B"/>
          <w:spacing w:val="1"/>
          <w:sz w:val="18"/>
          <w:szCs w:val="18"/>
        </w:rPr>
        <w:t>T</w:t>
      </w:r>
      <w:r w:rsidRPr="008F2341">
        <w:rPr>
          <w:rFonts w:asciiTheme="minorBidi" w:eastAsia="Calibri" w:hAnsiTheme="minorBidi"/>
          <w:color w:val="30849B"/>
          <w:spacing w:val="-1"/>
          <w:sz w:val="18"/>
          <w:szCs w:val="18"/>
        </w:rPr>
        <w:t>A</w:t>
      </w:r>
      <w:r w:rsidRPr="008F2341">
        <w:rPr>
          <w:rFonts w:asciiTheme="minorBidi" w:eastAsia="Calibri" w:hAnsiTheme="minorBidi"/>
          <w:color w:val="30849B"/>
          <w:sz w:val="18"/>
          <w:szCs w:val="18"/>
        </w:rPr>
        <w:t>IN</w:t>
      </w:r>
      <w:r w:rsidRPr="008F2341">
        <w:rPr>
          <w:rFonts w:asciiTheme="minorBidi" w:eastAsia="Calibri" w:hAnsiTheme="minorBidi"/>
          <w:color w:val="30849B"/>
          <w:spacing w:val="2"/>
          <w:sz w:val="18"/>
          <w:szCs w:val="18"/>
        </w:rPr>
        <w:t xml:space="preserve"> </w:t>
      </w:r>
      <w:r w:rsidRPr="008F2341">
        <w:rPr>
          <w:rFonts w:asciiTheme="minorBidi" w:eastAsia="Calibri" w:hAnsiTheme="minorBidi"/>
          <w:color w:val="30849B"/>
          <w:spacing w:val="1"/>
          <w:sz w:val="18"/>
          <w:szCs w:val="18"/>
        </w:rPr>
        <w:t>TH</w:t>
      </w:r>
      <w:r w:rsidRPr="008F2341">
        <w:rPr>
          <w:rFonts w:asciiTheme="minorBidi" w:eastAsia="Calibri" w:hAnsiTheme="minorBidi"/>
          <w:color w:val="30849B"/>
          <w:sz w:val="18"/>
          <w:szCs w:val="18"/>
        </w:rPr>
        <w:t>E</w:t>
      </w:r>
      <w:r w:rsidRPr="008F2341">
        <w:rPr>
          <w:rFonts w:asciiTheme="minorBidi" w:eastAsia="Calibri" w:hAnsiTheme="minorBidi"/>
          <w:color w:val="30849B"/>
          <w:spacing w:val="1"/>
          <w:sz w:val="18"/>
          <w:szCs w:val="18"/>
        </w:rPr>
        <w:t xml:space="preserve"> </w:t>
      </w:r>
      <w:r w:rsidRPr="008F2341">
        <w:rPr>
          <w:rFonts w:asciiTheme="minorBidi" w:eastAsia="Calibri" w:hAnsiTheme="minorBidi"/>
          <w:color w:val="30849B"/>
          <w:sz w:val="18"/>
          <w:szCs w:val="18"/>
        </w:rPr>
        <w:t>I</w:t>
      </w:r>
      <w:r w:rsidRPr="008F2341">
        <w:rPr>
          <w:rFonts w:asciiTheme="minorBidi" w:eastAsia="Calibri" w:hAnsiTheme="minorBidi"/>
          <w:color w:val="30849B"/>
          <w:spacing w:val="-1"/>
          <w:sz w:val="18"/>
          <w:szCs w:val="18"/>
        </w:rPr>
        <w:t>NF</w:t>
      </w:r>
      <w:r w:rsidRPr="008F2341">
        <w:rPr>
          <w:rFonts w:asciiTheme="minorBidi" w:eastAsia="Calibri" w:hAnsiTheme="minorBidi"/>
          <w:color w:val="30849B"/>
          <w:spacing w:val="1"/>
          <w:sz w:val="18"/>
          <w:szCs w:val="18"/>
        </w:rPr>
        <w:t>OR</w:t>
      </w:r>
      <w:r w:rsidRPr="008F2341">
        <w:rPr>
          <w:rFonts w:asciiTheme="minorBidi" w:eastAsia="Calibri" w:hAnsiTheme="minorBidi"/>
          <w:color w:val="30849B"/>
          <w:sz w:val="18"/>
          <w:szCs w:val="18"/>
        </w:rPr>
        <w:t>M</w:t>
      </w:r>
      <w:r w:rsidRPr="008F2341">
        <w:rPr>
          <w:rFonts w:asciiTheme="minorBidi" w:eastAsia="Calibri" w:hAnsiTheme="minorBidi"/>
          <w:color w:val="30849B"/>
          <w:spacing w:val="-1"/>
          <w:sz w:val="18"/>
          <w:szCs w:val="18"/>
        </w:rPr>
        <w:t>A</w:t>
      </w:r>
      <w:r w:rsidRPr="008F2341">
        <w:rPr>
          <w:rFonts w:asciiTheme="minorBidi" w:eastAsia="Calibri" w:hAnsiTheme="minorBidi"/>
          <w:color w:val="30849B"/>
          <w:spacing w:val="1"/>
          <w:sz w:val="18"/>
          <w:szCs w:val="18"/>
        </w:rPr>
        <w:t>T</w:t>
      </w:r>
      <w:r w:rsidRPr="008F2341">
        <w:rPr>
          <w:rFonts w:asciiTheme="minorBidi" w:eastAsia="Calibri" w:hAnsiTheme="minorBidi"/>
          <w:color w:val="30849B"/>
          <w:spacing w:val="3"/>
          <w:sz w:val="18"/>
          <w:szCs w:val="18"/>
        </w:rPr>
        <w:t>I</w:t>
      </w:r>
      <w:r w:rsidRPr="008F2341">
        <w:rPr>
          <w:rFonts w:asciiTheme="minorBidi" w:eastAsia="Calibri" w:hAnsiTheme="minorBidi"/>
          <w:color w:val="30849B"/>
          <w:spacing w:val="1"/>
          <w:sz w:val="18"/>
          <w:szCs w:val="18"/>
        </w:rPr>
        <w:t>O</w:t>
      </w:r>
      <w:r w:rsidRPr="008F2341">
        <w:rPr>
          <w:rFonts w:asciiTheme="minorBidi" w:eastAsia="Calibri" w:hAnsiTheme="minorBidi"/>
          <w:color w:val="30849B"/>
          <w:sz w:val="18"/>
          <w:szCs w:val="18"/>
        </w:rPr>
        <w:t>N</w:t>
      </w:r>
      <w:r w:rsidRPr="008F2341">
        <w:rPr>
          <w:rFonts w:asciiTheme="minorBidi" w:eastAsia="Calibri" w:hAnsiTheme="minorBidi"/>
          <w:color w:val="30849B"/>
          <w:spacing w:val="-1"/>
          <w:sz w:val="18"/>
          <w:szCs w:val="18"/>
        </w:rPr>
        <w:t xml:space="preserve"> </w:t>
      </w:r>
      <w:r w:rsidRPr="008F2341">
        <w:rPr>
          <w:rFonts w:asciiTheme="minorBidi" w:eastAsia="Calibri" w:hAnsiTheme="minorBidi"/>
          <w:color w:val="30849B"/>
          <w:spacing w:val="1"/>
          <w:sz w:val="18"/>
          <w:szCs w:val="18"/>
        </w:rPr>
        <w:t>H</w:t>
      </w:r>
      <w:r w:rsidRPr="008F2341">
        <w:rPr>
          <w:rFonts w:asciiTheme="minorBidi" w:eastAsia="Calibri" w:hAnsiTheme="minorBidi"/>
          <w:color w:val="30849B"/>
          <w:spacing w:val="-1"/>
          <w:sz w:val="18"/>
          <w:szCs w:val="18"/>
        </w:rPr>
        <w:t>E</w:t>
      </w:r>
      <w:r w:rsidRPr="008F2341">
        <w:rPr>
          <w:rFonts w:asciiTheme="minorBidi" w:eastAsia="Calibri" w:hAnsiTheme="minorBidi"/>
          <w:color w:val="30849B"/>
          <w:spacing w:val="1"/>
          <w:sz w:val="18"/>
          <w:szCs w:val="18"/>
        </w:rPr>
        <w:t>RE</w:t>
      </w:r>
      <w:r w:rsidRPr="008F2341">
        <w:rPr>
          <w:rFonts w:asciiTheme="minorBidi" w:eastAsia="Calibri" w:hAnsiTheme="minorBidi"/>
          <w:color w:val="30849B"/>
          <w:sz w:val="18"/>
          <w:szCs w:val="18"/>
        </w:rPr>
        <w:t>IN</w:t>
      </w:r>
      <w:r w:rsidRPr="008F2341">
        <w:rPr>
          <w:rFonts w:asciiTheme="minorBidi" w:eastAsia="Calibri" w:hAnsiTheme="minorBidi"/>
          <w:color w:val="30849B"/>
          <w:spacing w:val="-1"/>
          <w:sz w:val="18"/>
          <w:szCs w:val="18"/>
        </w:rPr>
        <w:t xml:space="preserve"> A</w:t>
      </w:r>
      <w:r w:rsidRPr="008F2341">
        <w:rPr>
          <w:rFonts w:asciiTheme="minorBidi" w:eastAsia="Calibri" w:hAnsiTheme="minorBidi"/>
          <w:color w:val="30849B"/>
          <w:sz w:val="18"/>
          <w:szCs w:val="18"/>
        </w:rPr>
        <w:t>S</w:t>
      </w:r>
      <w:r w:rsidRPr="008F2341">
        <w:rPr>
          <w:rFonts w:asciiTheme="minorBidi" w:eastAsia="Calibri" w:hAnsiTheme="minorBidi"/>
          <w:color w:val="30849B"/>
          <w:spacing w:val="-1"/>
          <w:sz w:val="18"/>
          <w:szCs w:val="18"/>
        </w:rPr>
        <w:t xml:space="preserve"> </w:t>
      </w:r>
      <w:r w:rsidRPr="008F2341">
        <w:rPr>
          <w:rFonts w:asciiTheme="minorBidi" w:eastAsia="Calibri" w:hAnsiTheme="minorBidi"/>
          <w:color w:val="30849B"/>
          <w:sz w:val="18"/>
          <w:szCs w:val="18"/>
        </w:rPr>
        <w:t>C</w:t>
      </w:r>
      <w:r w:rsidRPr="008F2341">
        <w:rPr>
          <w:rFonts w:asciiTheme="minorBidi" w:eastAsia="Calibri" w:hAnsiTheme="minorBidi"/>
          <w:color w:val="30849B"/>
          <w:spacing w:val="1"/>
          <w:sz w:val="18"/>
          <w:szCs w:val="18"/>
        </w:rPr>
        <w:t>O</w:t>
      </w:r>
      <w:r w:rsidRPr="008F2341">
        <w:rPr>
          <w:rFonts w:asciiTheme="minorBidi" w:eastAsia="Calibri" w:hAnsiTheme="minorBidi"/>
          <w:color w:val="30849B"/>
          <w:sz w:val="18"/>
          <w:szCs w:val="18"/>
        </w:rPr>
        <w:t>N</w:t>
      </w:r>
      <w:r w:rsidRPr="008F2341">
        <w:rPr>
          <w:rFonts w:asciiTheme="minorBidi" w:eastAsia="Calibri" w:hAnsiTheme="minorBidi"/>
          <w:color w:val="30849B"/>
          <w:spacing w:val="-1"/>
          <w:sz w:val="18"/>
          <w:szCs w:val="18"/>
        </w:rPr>
        <w:t>F</w:t>
      </w:r>
      <w:r w:rsidRPr="008F2341">
        <w:rPr>
          <w:rFonts w:asciiTheme="minorBidi" w:eastAsia="Calibri" w:hAnsiTheme="minorBidi"/>
          <w:color w:val="30849B"/>
          <w:sz w:val="18"/>
          <w:szCs w:val="18"/>
        </w:rPr>
        <w:t>ID</w:t>
      </w:r>
      <w:r w:rsidRPr="008F2341">
        <w:rPr>
          <w:rFonts w:asciiTheme="minorBidi" w:eastAsia="Calibri" w:hAnsiTheme="minorBidi"/>
          <w:color w:val="30849B"/>
          <w:spacing w:val="1"/>
          <w:sz w:val="18"/>
          <w:szCs w:val="18"/>
        </w:rPr>
        <w:t>E</w:t>
      </w:r>
      <w:r w:rsidRPr="008F2341">
        <w:rPr>
          <w:rFonts w:asciiTheme="minorBidi" w:eastAsia="Calibri" w:hAnsiTheme="minorBidi"/>
          <w:color w:val="30849B"/>
          <w:spacing w:val="-1"/>
          <w:sz w:val="18"/>
          <w:szCs w:val="18"/>
        </w:rPr>
        <w:t>N</w:t>
      </w:r>
      <w:r w:rsidRPr="008F2341">
        <w:rPr>
          <w:rFonts w:asciiTheme="minorBidi" w:eastAsia="Calibri" w:hAnsiTheme="minorBidi"/>
          <w:color w:val="30849B"/>
          <w:spacing w:val="1"/>
          <w:sz w:val="18"/>
          <w:szCs w:val="18"/>
        </w:rPr>
        <w:t>T</w:t>
      </w:r>
      <w:r w:rsidRPr="008F2341">
        <w:rPr>
          <w:rFonts w:asciiTheme="minorBidi" w:eastAsia="Calibri" w:hAnsiTheme="minorBidi"/>
          <w:color w:val="30849B"/>
          <w:sz w:val="18"/>
          <w:szCs w:val="18"/>
        </w:rPr>
        <w:t>I</w:t>
      </w:r>
      <w:r w:rsidRPr="008F2341">
        <w:rPr>
          <w:rFonts w:asciiTheme="minorBidi" w:eastAsia="Calibri" w:hAnsiTheme="minorBidi"/>
          <w:color w:val="30849B"/>
          <w:spacing w:val="-1"/>
          <w:sz w:val="18"/>
          <w:szCs w:val="18"/>
        </w:rPr>
        <w:t>A</w:t>
      </w:r>
      <w:r w:rsidRPr="008F2341">
        <w:rPr>
          <w:rFonts w:asciiTheme="minorBidi" w:eastAsia="Calibri" w:hAnsiTheme="minorBidi"/>
          <w:color w:val="30849B"/>
          <w:spacing w:val="2"/>
          <w:sz w:val="18"/>
          <w:szCs w:val="18"/>
        </w:rPr>
        <w:t>L</w:t>
      </w:r>
      <w:r w:rsidRPr="008F2341">
        <w:rPr>
          <w:rFonts w:asciiTheme="minorBidi" w:eastAsia="Calibri" w:hAnsiTheme="minorBidi"/>
          <w:color w:val="30849B"/>
        </w:rPr>
        <w:t>.</w:t>
      </w:r>
      <w:r w:rsidRPr="008F2341">
        <w:rPr>
          <w:rFonts w:asciiTheme="minorBidi" w:eastAsia="Calibri" w:hAnsiTheme="minorBidi"/>
          <w:color w:val="30849B"/>
          <w:spacing w:val="-9"/>
        </w:rPr>
        <w:t xml:space="preserve"> </w:t>
      </w:r>
      <w:r w:rsidRPr="008F2341">
        <w:rPr>
          <w:rFonts w:asciiTheme="minorBidi" w:eastAsia="Calibri" w:hAnsiTheme="minorBidi"/>
          <w:color w:val="30849B"/>
        </w:rPr>
        <w:t>I</w:t>
      </w:r>
      <w:r w:rsidRPr="008F2341">
        <w:rPr>
          <w:rFonts w:asciiTheme="minorBidi" w:eastAsia="Calibri" w:hAnsiTheme="minorBidi"/>
          <w:color w:val="30849B"/>
          <w:sz w:val="18"/>
          <w:szCs w:val="18"/>
        </w:rPr>
        <w:t>F</w:t>
      </w:r>
      <w:r w:rsidRPr="008F2341">
        <w:rPr>
          <w:rFonts w:asciiTheme="minorBidi" w:eastAsia="Calibri" w:hAnsiTheme="minorBidi"/>
          <w:color w:val="30849B"/>
          <w:spacing w:val="-1"/>
          <w:sz w:val="18"/>
          <w:szCs w:val="18"/>
        </w:rPr>
        <w:t xml:space="preserve"> </w:t>
      </w:r>
      <w:r w:rsidRPr="008F2341">
        <w:rPr>
          <w:rFonts w:asciiTheme="minorBidi" w:eastAsia="Calibri" w:hAnsiTheme="minorBidi"/>
          <w:color w:val="30849B"/>
          <w:spacing w:val="1"/>
          <w:sz w:val="18"/>
          <w:szCs w:val="18"/>
        </w:rPr>
        <w:t>YO</w:t>
      </w:r>
      <w:r w:rsidRPr="008F2341">
        <w:rPr>
          <w:rFonts w:asciiTheme="minorBidi" w:eastAsia="Calibri" w:hAnsiTheme="minorBidi"/>
          <w:color w:val="30849B"/>
          <w:sz w:val="18"/>
          <w:szCs w:val="18"/>
        </w:rPr>
        <w:t xml:space="preserve">U </w:t>
      </w:r>
      <w:r w:rsidRPr="008F2341">
        <w:rPr>
          <w:rFonts w:asciiTheme="minorBidi" w:eastAsia="Calibri" w:hAnsiTheme="minorBidi"/>
          <w:color w:val="30849B"/>
          <w:spacing w:val="-1"/>
          <w:sz w:val="18"/>
          <w:szCs w:val="18"/>
        </w:rPr>
        <w:t>D</w:t>
      </w:r>
      <w:r w:rsidRPr="008F2341">
        <w:rPr>
          <w:rFonts w:asciiTheme="minorBidi" w:eastAsia="Calibri" w:hAnsiTheme="minorBidi"/>
          <w:color w:val="30849B"/>
          <w:sz w:val="18"/>
          <w:szCs w:val="18"/>
        </w:rPr>
        <w:t>O</w:t>
      </w:r>
      <w:r w:rsidRPr="008F2341">
        <w:rPr>
          <w:rFonts w:asciiTheme="minorBidi" w:eastAsia="Calibri" w:hAnsiTheme="minorBidi"/>
          <w:color w:val="30849B"/>
          <w:spacing w:val="1"/>
          <w:sz w:val="18"/>
          <w:szCs w:val="18"/>
        </w:rPr>
        <w:t xml:space="preserve"> </w:t>
      </w:r>
      <w:r w:rsidRPr="008F2341">
        <w:rPr>
          <w:rFonts w:asciiTheme="minorBidi" w:eastAsia="Calibri" w:hAnsiTheme="minorBidi"/>
          <w:color w:val="30849B"/>
          <w:spacing w:val="-1"/>
          <w:sz w:val="18"/>
          <w:szCs w:val="18"/>
        </w:rPr>
        <w:t>N</w:t>
      </w:r>
      <w:r w:rsidRPr="008F2341">
        <w:rPr>
          <w:rFonts w:asciiTheme="minorBidi" w:eastAsia="Calibri" w:hAnsiTheme="minorBidi"/>
          <w:color w:val="30849B"/>
          <w:spacing w:val="1"/>
          <w:sz w:val="18"/>
          <w:szCs w:val="18"/>
        </w:rPr>
        <w:t>O</w:t>
      </w:r>
      <w:r w:rsidRPr="008F2341">
        <w:rPr>
          <w:rFonts w:asciiTheme="minorBidi" w:eastAsia="Calibri" w:hAnsiTheme="minorBidi"/>
          <w:color w:val="30849B"/>
          <w:sz w:val="18"/>
          <w:szCs w:val="18"/>
        </w:rPr>
        <w:t>T</w:t>
      </w:r>
      <w:r w:rsidRPr="008F2341">
        <w:rPr>
          <w:rFonts w:asciiTheme="minorBidi" w:eastAsia="Calibri" w:hAnsiTheme="minorBidi"/>
          <w:color w:val="30849B"/>
          <w:spacing w:val="1"/>
          <w:sz w:val="18"/>
          <w:szCs w:val="18"/>
        </w:rPr>
        <w:t xml:space="preserve"> </w:t>
      </w:r>
      <w:r w:rsidRPr="008F2341">
        <w:rPr>
          <w:rFonts w:asciiTheme="minorBidi" w:eastAsia="Calibri" w:hAnsiTheme="minorBidi"/>
          <w:color w:val="30849B"/>
          <w:spacing w:val="-1"/>
          <w:sz w:val="18"/>
          <w:szCs w:val="18"/>
        </w:rPr>
        <w:t>A</w:t>
      </w:r>
      <w:r w:rsidRPr="008F2341">
        <w:rPr>
          <w:rFonts w:asciiTheme="minorBidi" w:eastAsia="Calibri" w:hAnsiTheme="minorBidi"/>
          <w:color w:val="30849B"/>
          <w:sz w:val="18"/>
          <w:szCs w:val="18"/>
        </w:rPr>
        <w:t>CC</w:t>
      </w:r>
      <w:r w:rsidRPr="008F2341">
        <w:rPr>
          <w:rFonts w:asciiTheme="minorBidi" w:eastAsia="Calibri" w:hAnsiTheme="minorBidi"/>
          <w:color w:val="30849B"/>
          <w:spacing w:val="1"/>
          <w:sz w:val="18"/>
          <w:szCs w:val="18"/>
        </w:rPr>
        <w:t>E</w:t>
      </w:r>
      <w:r w:rsidRPr="008F2341">
        <w:rPr>
          <w:rFonts w:asciiTheme="minorBidi" w:eastAsia="Calibri" w:hAnsiTheme="minorBidi"/>
          <w:color w:val="30849B"/>
          <w:sz w:val="18"/>
          <w:szCs w:val="18"/>
        </w:rPr>
        <w:t xml:space="preserve">PT </w:t>
      </w:r>
      <w:r w:rsidRPr="008F2341">
        <w:rPr>
          <w:rFonts w:asciiTheme="minorBidi" w:eastAsia="Calibri" w:hAnsiTheme="minorBidi"/>
          <w:color w:val="30849B"/>
          <w:spacing w:val="1"/>
          <w:sz w:val="18"/>
          <w:szCs w:val="18"/>
        </w:rPr>
        <w:t>TH</w:t>
      </w:r>
      <w:r w:rsidRPr="008F2341">
        <w:rPr>
          <w:rFonts w:asciiTheme="minorBidi" w:eastAsia="Calibri" w:hAnsiTheme="minorBidi"/>
          <w:color w:val="30849B"/>
          <w:sz w:val="18"/>
          <w:szCs w:val="18"/>
        </w:rPr>
        <w:t>IS</w:t>
      </w:r>
      <w:r w:rsidRPr="008F2341">
        <w:rPr>
          <w:rFonts w:asciiTheme="minorBidi" w:eastAsia="Calibri" w:hAnsiTheme="minorBidi"/>
          <w:color w:val="30849B"/>
          <w:spacing w:val="-1"/>
          <w:sz w:val="18"/>
          <w:szCs w:val="18"/>
        </w:rPr>
        <w:t xml:space="preserve"> </w:t>
      </w:r>
      <w:r w:rsidRPr="008F2341">
        <w:rPr>
          <w:rFonts w:asciiTheme="minorBidi" w:eastAsia="Calibri" w:hAnsiTheme="minorBidi"/>
          <w:color w:val="30849B"/>
          <w:spacing w:val="1"/>
          <w:sz w:val="18"/>
          <w:szCs w:val="18"/>
        </w:rPr>
        <w:t>RE</w:t>
      </w:r>
      <w:r w:rsidRPr="008F2341">
        <w:rPr>
          <w:rFonts w:asciiTheme="minorBidi" w:eastAsia="Calibri" w:hAnsiTheme="minorBidi"/>
          <w:color w:val="30849B"/>
          <w:spacing w:val="-1"/>
          <w:sz w:val="18"/>
          <w:szCs w:val="18"/>
        </w:rPr>
        <w:t>S</w:t>
      </w:r>
      <w:r w:rsidRPr="008F2341">
        <w:rPr>
          <w:rFonts w:asciiTheme="minorBidi" w:eastAsia="Calibri" w:hAnsiTheme="minorBidi"/>
          <w:color w:val="30849B"/>
          <w:spacing w:val="1"/>
          <w:sz w:val="18"/>
          <w:szCs w:val="18"/>
        </w:rPr>
        <w:t>TR</w:t>
      </w:r>
      <w:r w:rsidRPr="008F2341">
        <w:rPr>
          <w:rFonts w:asciiTheme="minorBidi" w:eastAsia="Calibri" w:hAnsiTheme="minorBidi"/>
          <w:color w:val="30849B"/>
          <w:sz w:val="18"/>
          <w:szCs w:val="18"/>
        </w:rPr>
        <w:t>I</w:t>
      </w:r>
      <w:r w:rsidRPr="008F2341">
        <w:rPr>
          <w:rFonts w:asciiTheme="minorBidi" w:eastAsia="Calibri" w:hAnsiTheme="minorBidi"/>
          <w:color w:val="30849B"/>
          <w:spacing w:val="-2"/>
          <w:sz w:val="18"/>
          <w:szCs w:val="18"/>
        </w:rPr>
        <w:t>C</w:t>
      </w:r>
      <w:r w:rsidRPr="008F2341">
        <w:rPr>
          <w:rFonts w:asciiTheme="minorBidi" w:eastAsia="Calibri" w:hAnsiTheme="minorBidi"/>
          <w:color w:val="30849B"/>
          <w:spacing w:val="1"/>
          <w:sz w:val="18"/>
          <w:szCs w:val="18"/>
        </w:rPr>
        <w:t>T</w:t>
      </w:r>
      <w:r w:rsidRPr="008F2341">
        <w:rPr>
          <w:rFonts w:asciiTheme="minorBidi" w:eastAsia="Calibri" w:hAnsiTheme="minorBidi"/>
          <w:color w:val="30849B"/>
          <w:sz w:val="18"/>
          <w:szCs w:val="18"/>
        </w:rPr>
        <w:t>I</w:t>
      </w:r>
      <w:r w:rsidRPr="008F2341">
        <w:rPr>
          <w:rFonts w:asciiTheme="minorBidi" w:eastAsia="Calibri" w:hAnsiTheme="minorBidi"/>
          <w:color w:val="30849B"/>
          <w:spacing w:val="1"/>
          <w:sz w:val="18"/>
          <w:szCs w:val="18"/>
        </w:rPr>
        <w:t>O</w:t>
      </w:r>
      <w:r w:rsidRPr="008F2341">
        <w:rPr>
          <w:rFonts w:asciiTheme="minorBidi" w:eastAsia="Calibri" w:hAnsiTheme="minorBidi"/>
          <w:color w:val="30849B"/>
          <w:sz w:val="18"/>
          <w:szCs w:val="18"/>
        </w:rPr>
        <w:t>N</w:t>
      </w:r>
      <w:r w:rsidRPr="008F2341">
        <w:rPr>
          <w:rFonts w:asciiTheme="minorBidi" w:eastAsia="Calibri" w:hAnsiTheme="minorBidi"/>
          <w:color w:val="30849B"/>
          <w:spacing w:val="-1"/>
          <w:sz w:val="18"/>
          <w:szCs w:val="18"/>
        </w:rPr>
        <w:t xml:space="preserve"> Y</w:t>
      </w:r>
      <w:r w:rsidRPr="008F2341">
        <w:rPr>
          <w:rFonts w:asciiTheme="minorBidi" w:eastAsia="Calibri" w:hAnsiTheme="minorBidi"/>
          <w:color w:val="30849B"/>
          <w:spacing w:val="1"/>
          <w:sz w:val="18"/>
          <w:szCs w:val="18"/>
        </w:rPr>
        <w:t>O</w:t>
      </w:r>
      <w:r w:rsidRPr="008F2341">
        <w:rPr>
          <w:rFonts w:asciiTheme="minorBidi" w:eastAsia="Calibri" w:hAnsiTheme="minorBidi"/>
          <w:color w:val="30849B"/>
          <w:sz w:val="18"/>
          <w:szCs w:val="18"/>
        </w:rPr>
        <w:t>U M</w:t>
      </w:r>
      <w:r w:rsidRPr="008F2341">
        <w:rPr>
          <w:rFonts w:asciiTheme="minorBidi" w:eastAsia="Calibri" w:hAnsiTheme="minorBidi"/>
          <w:color w:val="30849B"/>
          <w:spacing w:val="-1"/>
          <w:sz w:val="18"/>
          <w:szCs w:val="18"/>
        </w:rPr>
        <w:t>US</w:t>
      </w:r>
      <w:r w:rsidRPr="008F2341">
        <w:rPr>
          <w:rFonts w:asciiTheme="minorBidi" w:eastAsia="Calibri" w:hAnsiTheme="minorBidi"/>
          <w:color w:val="30849B"/>
          <w:sz w:val="18"/>
          <w:szCs w:val="18"/>
        </w:rPr>
        <w:t>T</w:t>
      </w:r>
      <w:r w:rsidRPr="008F2341">
        <w:rPr>
          <w:rFonts w:asciiTheme="minorBidi" w:eastAsia="Calibri" w:hAnsiTheme="minorBidi"/>
          <w:color w:val="30849B"/>
          <w:spacing w:val="1"/>
          <w:sz w:val="18"/>
          <w:szCs w:val="18"/>
        </w:rPr>
        <w:t xml:space="preserve"> RET</w:t>
      </w:r>
      <w:r w:rsidRPr="008F2341">
        <w:rPr>
          <w:rFonts w:asciiTheme="minorBidi" w:eastAsia="Calibri" w:hAnsiTheme="minorBidi"/>
          <w:color w:val="30849B"/>
          <w:sz w:val="18"/>
          <w:szCs w:val="18"/>
        </w:rPr>
        <w:t>URN</w:t>
      </w:r>
      <w:r w:rsidRPr="008F2341">
        <w:rPr>
          <w:rFonts w:asciiTheme="minorBidi" w:eastAsia="Calibri" w:hAnsiTheme="minorBidi"/>
          <w:color w:val="30849B"/>
          <w:spacing w:val="-1"/>
          <w:sz w:val="18"/>
          <w:szCs w:val="18"/>
        </w:rPr>
        <w:t xml:space="preserve"> </w:t>
      </w:r>
      <w:r w:rsidRPr="008F2341">
        <w:rPr>
          <w:rFonts w:asciiTheme="minorBidi" w:eastAsia="Calibri" w:hAnsiTheme="minorBidi"/>
          <w:color w:val="30849B"/>
          <w:spacing w:val="1"/>
          <w:sz w:val="18"/>
          <w:szCs w:val="18"/>
        </w:rPr>
        <w:t>TH</w:t>
      </w:r>
      <w:r w:rsidRPr="008F2341">
        <w:rPr>
          <w:rFonts w:asciiTheme="minorBidi" w:eastAsia="Calibri" w:hAnsiTheme="minorBidi"/>
          <w:color w:val="30849B"/>
          <w:sz w:val="18"/>
          <w:szCs w:val="18"/>
        </w:rPr>
        <w:t>IS</w:t>
      </w:r>
      <w:r w:rsidRPr="008F2341">
        <w:rPr>
          <w:rFonts w:asciiTheme="minorBidi" w:eastAsia="Calibri" w:hAnsiTheme="minorBidi"/>
          <w:color w:val="30849B"/>
          <w:spacing w:val="-1"/>
          <w:sz w:val="18"/>
          <w:szCs w:val="18"/>
        </w:rPr>
        <w:t xml:space="preserve"> </w:t>
      </w:r>
      <w:r w:rsidRPr="008F2341">
        <w:rPr>
          <w:rFonts w:asciiTheme="minorBidi" w:eastAsia="Calibri" w:hAnsiTheme="minorBidi"/>
          <w:color w:val="30849B"/>
          <w:sz w:val="18"/>
          <w:szCs w:val="18"/>
        </w:rPr>
        <w:t>DO</w:t>
      </w:r>
      <w:r w:rsidRPr="008F2341">
        <w:rPr>
          <w:rFonts w:asciiTheme="minorBidi" w:eastAsia="Calibri" w:hAnsiTheme="minorBidi"/>
          <w:color w:val="30849B"/>
          <w:spacing w:val="1"/>
          <w:sz w:val="18"/>
          <w:szCs w:val="18"/>
        </w:rPr>
        <w:t>C</w:t>
      </w:r>
      <w:r w:rsidRPr="008F2341">
        <w:rPr>
          <w:rFonts w:asciiTheme="minorBidi" w:eastAsia="Calibri" w:hAnsiTheme="minorBidi"/>
          <w:color w:val="30849B"/>
          <w:sz w:val="18"/>
          <w:szCs w:val="18"/>
        </w:rPr>
        <w:t>U</w:t>
      </w:r>
      <w:r w:rsidRPr="008F2341">
        <w:rPr>
          <w:rFonts w:asciiTheme="minorBidi" w:eastAsia="Calibri" w:hAnsiTheme="minorBidi"/>
          <w:color w:val="30849B"/>
          <w:spacing w:val="-1"/>
          <w:sz w:val="18"/>
          <w:szCs w:val="18"/>
        </w:rPr>
        <w:t>M</w:t>
      </w:r>
      <w:r w:rsidRPr="008F2341">
        <w:rPr>
          <w:rFonts w:asciiTheme="minorBidi" w:eastAsia="Calibri" w:hAnsiTheme="minorBidi"/>
          <w:color w:val="30849B"/>
          <w:spacing w:val="1"/>
          <w:sz w:val="18"/>
          <w:szCs w:val="18"/>
        </w:rPr>
        <w:t>E</w:t>
      </w:r>
      <w:r w:rsidRPr="008F2341">
        <w:rPr>
          <w:rFonts w:asciiTheme="minorBidi" w:eastAsia="Calibri" w:hAnsiTheme="minorBidi"/>
          <w:color w:val="30849B"/>
          <w:spacing w:val="-1"/>
          <w:sz w:val="18"/>
          <w:szCs w:val="18"/>
        </w:rPr>
        <w:t>N</w:t>
      </w:r>
      <w:r w:rsidRPr="008F2341">
        <w:rPr>
          <w:rFonts w:asciiTheme="minorBidi" w:eastAsia="Calibri" w:hAnsiTheme="minorBidi"/>
          <w:color w:val="30849B"/>
          <w:sz w:val="18"/>
          <w:szCs w:val="18"/>
        </w:rPr>
        <w:t>T</w:t>
      </w:r>
      <w:r w:rsidRPr="008F2341">
        <w:rPr>
          <w:rFonts w:asciiTheme="minorBidi" w:eastAsia="Calibri" w:hAnsiTheme="minorBidi"/>
          <w:color w:val="30849B"/>
          <w:spacing w:val="-1"/>
          <w:sz w:val="18"/>
          <w:szCs w:val="18"/>
        </w:rPr>
        <w:t xml:space="preserve"> F</w:t>
      </w:r>
      <w:r w:rsidRPr="008F2341">
        <w:rPr>
          <w:rFonts w:asciiTheme="minorBidi" w:eastAsia="Calibri" w:hAnsiTheme="minorBidi"/>
          <w:color w:val="30849B"/>
          <w:spacing w:val="1"/>
          <w:sz w:val="18"/>
          <w:szCs w:val="18"/>
        </w:rPr>
        <w:t>ORTH</w:t>
      </w:r>
      <w:r w:rsidRPr="008F2341">
        <w:rPr>
          <w:rFonts w:asciiTheme="minorBidi" w:eastAsia="Calibri" w:hAnsiTheme="minorBidi"/>
          <w:color w:val="30849B"/>
          <w:sz w:val="18"/>
          <w:szCs w:val="18"/>
        </w:rPr>
        <w:t>W</w:t>
      </w:r>
      <w:r w:rsidRPr="008F2341">
        <w:rPr>
          <w:rFonts w:asciiTheme="minorBidi" w:eastAsia="Calibri" w:hAnsiTheme="minorBidi"/>
          <w:color w:val="30849B"/>
          <w:spacing w:val="-2"/>
          <w:sz w:val="18"/>
          <w:szCs w:val="18"/>
        </w:rPr>
        <w:t>I</w:t>
      </w:r>
      <w:r w:rsidRPr="008F2341">
        <w:rPr>
          <w:rFonts w:asciiTheme="minorBidi" w:eastAsia="Calibri" w:hAnsiTheme="minorBidi"/>
          <w:color w:val="30849B"/>
          <w:spacing w:val="1"/>
          <w:sz w:val="18"/>
          <w:szCs w:val="18"/>
        </w:rPr>
        <w:t>T</w:t>
      </w:r>
      <w:r w:rsidRPr="008F2341">
        <w:rPr>
          <w:rFonts w:asciiTheme="minorBidi" w:eastAsia="Calibri" w:hAnsiTheme="minorBidi"/>
          <w:color w:val="30849B"/>
          <w:sz w:val="18"/>
          <w:szCs w:val="18"/>
        </w:rPr>
        <w:t>H</w:t>
      </w:r>
      <w:r w:rsidRPr="008F2341">
        <w:rPr>
          <w:rFonts w:asciiTheme="minorBidi" w:eastAsia="Calibri" w:hAnsiTheme="minorBidi"/>
          <w:color w:val="30849B"/>
          <w:spacing w:val="1"/>
          <w:sz w:val="18"/>
          <w:szCs w:val="18"/>
        </w:rPr>
        <w:t xml:space="preserve"> </w:t>
      </w:r>
      <w:r w:rsidRPr="008F2341">
        <w:rPr>
          <w:rFonts w:asciiTheme="minorBidi" w:eastAsia="Calibri" w:hAnsiTheme="minorBidi"/>
          <w:color w:val="30849B"/>
          <w:sz w:val="18"/>
          <w:szCs w:val="18"/>
        </w:rPr>
        <w:t>U</w:t>
      </w:r>
      <w:r w:rsidRPr="008F2341">
        <w:rPr>
          <w:rFonts w:asciiTheme="minorBidi" w:eastAsia="Calibri" w:hAnsiTheme="minorBidi"/>
          <w:color w:val="30849B"/>
          <w:spacing w:val="-1"/>
          <w:sz w:val="18"/>
          <w:szCs w:val="18"/>
        </w:rPr>
        <w:t>N</w:t>
      </w:r>
      <w:r w:rsidRPr="008F2341">
        <w:rPr>
          <w:rFonts w:asciiTheme="minorBidi" w:eastAsia="Calibri" w:hAnsiTheme="minorBidi"/>
          <w:color w:val="30849B"/>
          <w:spacing w:val="1"/>
          <w:sz w:val="18"/>
          <w:szCs w:val="18"/>
        </w:rPr>
        <w:t>R</w:t>
      </w:r>
      <w:r w:rsidRPr="008F2341">
        <w:rPr>
          <w:rFonts w:asciiTheme="minorBidi" w:eastAsia="Calibri" w:hAnsiTheme="minorBidi"/>
          <w:color w:val="30849B"/>
          <w:spacing w:val="3"/>
          <w:sz w:val="18"/>
          <w:szCs w:val="18"/>
        </w:rPr>
        <w:t>E</w:t>
      </w:r>
      <w:r w:rsidRPr="008F2341">
        <w:rPr>
          <w:rFonts w:asciiTheme="minorBidi" w:eastAsia="Calibri" w:hAnsiTheme="minorBidi"/>
          <w:color w:val="30849B"/>
          <w:spacing w:val="-1"/>
          <w:sz w:val="18"/>
          <w:szCs w:val="18"/>
        </w:rPr>
        <w:t>A</w:t>
      </w:r>
      <w:r w:rsidRPr="008F2341">
        <w:rPr>
          <w:rFonts w:asciiTheme="minorBidi" w:eastAsia="Calibri" w:hAnsiTheme="minorBidi"/>
          <w:color w:val="30849B"/>
          <w:sz w:val="18"/>
          <w:szCs w:val="18"/>
        </w:rPr>
        <w:t>D W</w:t>
      </w:r>
      <w:r w:rsidRPr="008F2341">
        <w:rPr>
          <w:rFonts w:asciiTheme="minorBidi" w:eastAsia="Calibri" w:hAnsiTheme="minorBidi"/>
          <w:color w:val="30849B"/>
          <w:spacing w:val="1"/>
          <w:sz w:val="18"/>
          <w:szCs w:val="18"/>
        </w:rPr>
        <w:t>I</w:t>
      </w:r>
      <w:r w:rsidRPr="008F2341">
        <w:rPr>
          <w:rFonts w:asciiTheme="minorBidi" w:eastAsia="Calibri" w:hAnsiTheme="minorBidi"/>
          <w:color w:val="30849B"/>
          <w:spacing w:val="-1"/>
          <w:sz w:val="18"/>
          <w:szCs w:val="18"/>
        </w:rPr>
        <w:t>T</w:t>
      </w:r>
      <w:r w:rsidRPr="008F2341">
        <w:rPr>
          <w:rFonts w:asciiTheme="minorBidi" w:eastAsia="Calibri" w:hAnsiTheme="minorBidi"/>
          <w:color w:val="30849B"/>
          <w:spacing w:val="1"/>
          <w:sz w:val="18"/>
          <w:szCs w:val="18"/>
        </w:rPr>
        <w:t>HO</w:t>
      </w:r>
      <w:r w:rsidRPr="008F2341">
        <w:rPr>
          <w:rFonts w:asciiTheme="minorBidi" w:eastAsia="Calibri" w:hAnsiTheme="minorBidi"/>
          <w:color w:val="30849B"/>
          <w:sz w:val="18"/>
          <w:szCs w:val="18"/>
        </w:rPr>
        <w:t>UT</w:t>
      </w:r>
      <w:r w:rsidRPr="008F2341">
        <w:rPr>
          <w:rFonts w:asciiTheme="minorBidi" w:eastAsia="Calibri" w:hAnsiTheme="minorBidi"/>
          <w:color w:val="30849B"/>
          <w:spacing w:val="-2"/>
          <w:sz w:val="18"/>
          <w:szCs w:val="18"/>
        </w:rPr>
        <w:t xml:space="preserve"> </w:t>
      </w:r>
      <w:r w:rsidRPr="008F2341">
        <w:rPr>
          <w:rFonts w:asciiTheme="minorBidi" w:eastAsia="Calibri" w:hAnsiTheme="minorBidi"/>
          <w:color w:val="30849B"/>
          <w:spacing w:val="1"/>
          <w:sz w:val="18"/>
          <w:szCs w:val="18"/>
        </w:rPr>
        <w:t>T</w:t>
      </w:r>
      <w:r w:rsidRPr="008F2341">
        <w:rPr>
          <w:rFonts w:asciiTheme="minorBidi" w:eastAsia="Calibri" w:hAnsiTheme="minorBidi"/>
          <w:color w:val="30849B"/>
          <w:spacing w:val="-1"/>
          <w:sz w:val="18"/>
          <w:szCs w:val="18"/>
        </w:rPr>
        <w:t>A</w:t>
      </w:r>
      <w:r w:rsidRPr="008F2341">
        <w:rPr>
          <w:rFonts w:asciiTheme="minorBidi" w:eastAsia="Calibri" w:hAnsiTheme="minorBidi"/>
          <w:color w:val="30849B"/>
          <w:sz w:val="18"/>
          <w:szCs w:val="18"/>
        </w:rPr>
        <w:t>KI</w:t>
      </w:r>
      <w:r w:rsidRPr="008F2341">
        <w:rPr>
          <w:rFonts w:asciiTheme="minorBidi" w:eastAsia="Calibri" w:hAnsiTheme="minorBidi"/>
          <w:color w:val="30849B"/>
          <w:spacing w:val="-1"/>
          <w:sz w:val="18"/>
          <w:szCs w:val="18"/>
        </w:rPr>
        <w:t>N</w:t>
      </w:r>
      <w:r w:rsidRPr="008F2341">
        <w:rPr>
          <w:rFonts w:asciiTheme="minorBidi" w:eastAsia="Calibri" w:hAnsiTheme="minorBidi"/>
          <w:color w:val="30849B"/>
          <w:sz w:val="18"/>
          <w:szCs w:val="18"/>
        </w:rPr>
        <w:t>G</w:t>
      </w:r>
      <w:r w:rsidRPr="008F2341">
        <w:rPr>
          <w:rFonts w:asciiTheme="minorBidi" w:eastAsia="Calibri" w:hAnsiTheme="minorBidi"/>
          <w:color w:val="30849B"/>
          <w:spacing w:val="-1"/>
          <w:sz w:val="18"/>
          <w:szCs w:val="18"/>
        </w:rPr>
        <w:t xml:space="preserve"> </w:t>
      </w:r>
      <w:r w:rsidRPr="008F2341">
        <w:rPr>
          <w:rFonts w:asciiTheme="minorBidi" w:eastAsia="Calibri" w:hAnsiTheme="minorBidi"/>
          <w:color w:val="30849B"/>
          <w:spacing w:val="1"/>
          <w:sz w:val="18"/>
          <w:szCs w:val="18"/>
        </w:rPr>
        <w:t>O</w:t>
      </w:r>
      <w:r w:rsidRPr="008F2341">
        <w:rPr>
          <w:rFonts w:asciiTheme="minorBidi" w:eastAsia="Calibri" w:hAnsiTheme="minorBidi"/>
          <w:color w:val="30849B"/>
          <w:sz w:val="18"/>
          <w:szCs w:val="18"/>
        </w:rPr>
        <w:t>R</w:t>
      </w:r>
      <w:r w:rsidRPr="008F2341">
        <w:rPr>
          <w:rFonts w:asciiTheme="minorBidi" w:eastAsia="Calibri" w:hAnsiTheme="minorBidi"/>
          <w:color w:val="30849B"/>
          <w:spacing w:val="2"/>
          <w:sz w:val="18"/>
          <w:szCs w:val="18"/>
        </w:rPr>
        <w:t xml:space="preserve"> </w:t>
      </w:r>
      <w:r w:rsidRPr="008F2341">
        <w:rPr>
          <w:rFonts w:asciiTheme="minorBidi" w:eastAsia="Calibri" w:hAnsiTheme="minorBidi"/>
          <w:color w:val="30849B"/>
          <w:spacing w:val="1"/>
          <w:sz w:val="18"/>
          <w:szCs w:val="18"/>
        </w:rPr>
        <w:t>RET</w:t>
      </w:r>
      <w:r w:rsidRPr="008F2341">
        <w:rPr>
          <w:rFonts w:asciiTheme="minorBidi" w:eastAsia="Calibri" w:hAnsiTheme="minorBidi"/>
          <w:color w:val="30849B"/>
          <w:spacing w:val="-1"/>
          <w:sz w:val="18"/>
          <w:szCs w:val="18"/>
        </w:rPr>
        <w:t>A</w:t>
      </w:r>
      <w:r w:rsidRPr="008F2341">
        <w:rPr>
          <w:rFonts w:asciiTheme="minorBidi" w:eastAsia="Calibri" w:hAnsiTheme="minorBidi"/>
          <w:color w:val="30849B"/>
          <w:sz w:val="18"/>
          <w:szCs w:val="18"/>
        </w:rPr>
        <w:t>I</w:t>
      </w:r>
      <w:r w:rsidRPr="008F2341">
        <w:rPr>
          <w:rFonts w:asciiTheme="minorBidi" w:eastAsia="Calibri" w:hAnsiTheme="minorBidi"/>
          <w:color w:val="30849B"/>
          <w:spacing w:val="-1"/>
          <w:sz w:val="18"/>
          <w:szCs w:val="18"/>
        </w:rPr>
        <w:t>N</w:t>
      </w:r>
      <w:r w:rsidRPr="008F2341">
        <w:rPr>
          <w:rFonts w:asciiTheme="minorBidi" w:eastAsia="Calibri" w:hAnsiTheme="minorBidi"/>
          <w:color w:val="30849B"/>
          <w:sz w:val="18"/>
          <w:szCs w:val="18"/>
        </w:rPr>
        <w:t>I</w:t>
      </w:r>
      <w:r w:rsidRPr="008F2341">
        <w:rPr>
          <w:rFonts w:asciiTheme="minorBidi" w:eastAsia="Calibri" w:hAnsiTheme="minorBidi"/>
          <w:color w:val="30849B"/>
          <w:spacing w:val="-1"/>
          <w:sz w:val="18"/>
          <w:szCs w:val="18"/>
        </w:rPr>
        <w:t>N</w:t>
      </w:r>
      <w:r w:rsidRPr="008F2341">
        <w:rPr>
          <w:rFonts w:asciiTheme="minorBidi" w:eastAsia="Calibri" w:hAnsiTheme="minorBidi"/>
          <w:color w:val="30849B"/>
          <w:sz w:val="18"/>
          <w:szCs w:val="18"/>
        </w:rPr>
        <w:t>G</w:t>
      </w:r>
      <w:r w:rsidRPr="008F2341">
        <w:rPr>
          <w:rFonts w:asciiTheme="minorBidi" w:eastAsia="Calibri" w:hAnsiTheme="minorBidi"/>
          <w:color w:val="30849B"/>
          <w:spacing w:val="-1"/>
          <w:sz w:val="18"/>
          <w:szCs w:val="18"/>
        </w:rPr>
        <w:t xml:space="preserve"> AN</w:t>
      </w:r>
      <w:r w:rsidRPr="008F2341">
        <w:rPr>
          <w:rFonts w:asciiTheme="minorBidi" w:eastAsia="Calibri" w:hAnsiTheme="minorBidi"/>
          <w:color w:val="30849B"/>
          <w:sz w:val="18"/>
          <w:szCs w:val="18"/>
        </w:rPr>
        <w:t>Y</w:t>
      </w:r>
      <w:r w:rsidRPr="008F2341">
        <w:rPr>
          <w:rFonts w:asciiTheme="minorBidi" w:eastAsia="Calibri" w:hAnsiTheme="minorBidi"/>
          <w:color w:val="30849B"/>
          <w:spacing w:val="1"/>
          <w:sz w:val="18"/>
          <w:szCs w:val="18"/>
        </w:rPr>
        <w:t xml:space="preserve"> </w:t>
      </w:r>
      <w:r w:rsidRPr="008F2341">
        <w:rPr>
          <w:rFonts w:asciiTheme="minorBidi" w:eastAsia="Calibri" w:hAnsiTheme="minorBidi"/>
          <w:color w:val="30849B"/>
          <w:sz w:val="18"/>
          <w:szCs w:val="18"/>
        </w:rPr>
        <w:t>C</w:t>
      </w:r>
      <w:r w:rsidRPr="008F2341">
        <w:rPr>
          <w:rFonts w:asciiTheme="minorBidi" w:eastAsia="Calibri" w:hAnsiTheme="minorBidi"/>
          <w:color w:val="30849B"/>
          <w:spacing w:val="1"/>
          <w:sz w:val="18"/>
          <w:szCs w:val="18"/>
        </w:rPr>
        <w:t>O</w:t>
      </w:r>
      <w:r w:rsidRPr="008F2341">
        <w:rPr>
          <w:rFonts w:asciiTheme="minorBidi" w:eastAsia="Calibri" w:hAnsiTheme="minorBidi"/>
          <w:color w:val="30849B"/>
          <w:sz w:val="18"/>
          <w:szCs w:val="18"/>
        </w:rPr>
        <w:t>P</w:t>
      </w:r>
      <w:r w:rsidRPr="008F2341">
        <w:rPr>
          <w:rFonts w:asciiTheme="minorBidi" w:eastAsia="Calibri" w:hAnsiTheme="minorBidi"/>
          <w:color w:val="30849B"/>
          <w:spacing w:val="1"/>
          <w:sz w:val="18"/>
          <w:szCs w:val="18"/>
        </w:rPr>
        <w:t>IE</w:t>
      </w:r>
      <w:r w:rsidRPr="008F2341">
        <w:rPr>
          <w:rFonts w:asciiTheme="minorBidi" w:eastAsia="Calibri" w:hAnsiTheme="minorBidi"/>
          <w:color w:val="30849B"/>
          <w:sz w:val="18"/>
          <w:szCs w:val="18"/>
        </w:rPr>
        <w:t>S</w:t>
      </w:r>
      <w:r w:rsidRPr="008F2341">
        <w:rPr>
          <w:rFonts w:asciiTheme="minorBidi" w:eastAsia="Calibri" w:hAnsiTheme="minorBidi"/>
          <w:color w:val="30849B"/>
          <w:spacing w:val="1"/>
          <w:sz w:val="18"/>
          <w:szCs w:val="18"/>
        </w:rPr>
        <w:t xml:space="preserve"> O</w:t>
      </w:r>
      <w:r w:rsidRPr="008F2341">
        <w:rPr>
          <w:rFonts w:asciiTheme="minorBidi" w:eastAsia="Calibri" w:hAnsiTheme="minorBidi"/>
          <w:color w:val="30849B"/>
          <w:sz w:val="18"/>
          <w:szCs w:val="18"/>
        </w:rPr>
        <w:t>F</w:t>
      </w:r>
      <w:r w:rsidRPr="008F2341">
        <w:rPr>
          <w:rFonts w:asciiTheme="minorBidi" w:eastAsia="Calibri" w:hAnsiTheme="minorBidi"/>
          <w:color w:val="30849B"/>
          <w:spacing w:val="-1"/>
          <w:sz w:val="18"/>
          <w:szCs w:val="18"/>
        </w:rPr>
        <w:t xml:space="preserve"> </w:t>
      </w:r>
      <w:r w:rsidRPr="008F2341">
        <w:rPr>
          <w:rFonts w:asciiTheme="minorBidi" w:eastAsia="Calibri" w:hAnsiTheme="minorBidi"/>
          <w:color w:val="30849B"/>
          <w:sz w:val="18"/>
          <w:szCs w:val="18"/>
        </w:rPr>
        <w:t>I</w:t>
      </w:r>
      <w:r w:rsidRPr="008F2341">
        <w:rPr>
          <w:rFonts w:asciiTheme="minorBidi" w:eastAsia="Calibri" w:hAnsiTheme="minorBidi"/>
          <w:color w:val="30849B"/>
          <w:spacing w:val="2"/>
          <w:sz w:val="18"/>
          <w:szCs w:val="18"/>
        </w:rPr>
        <w:t>T</w:t>
      </w:r>
      <w:r w:rsidRPr="008F2341">
        <w:rPr>
          <w:rFonts w:asciiTheme="minorBidi" w:eastAsia="Calibri" w:hAnsiTheme="minorBidi"/>
          <w:color w:val="30849B"/>
        </w:rPr>
        <w:t>.</w:t>
      </w:r>
    </w:p>
    <w:p w14:paraId="0442A475" w14:textId="60423891" w:rsidR="00AC4C4F" w:rsidRPr="00B16A1C" w:rsidRDefault="00FC3A5F" w:rsidP="00B16A1C">
      <w:pPr>
        <w:pStyle w:val="TOCHeading"/>
      </w:pPr>
      <w:r w:rsidRPr="00B16A1C">
        <w:lastRenderedPageBreak/>
        <w:t>Table of Contents</w:t>
      </w:r>
    </w:p>
    <w:p w14:paraId="6780FDE5" w14:textId="77777777" w:rsidR="003D1E67" w:rsidRPr="003D1E67" w:rsidRDefault="003D1E67" w:rsidP="003D1E67">
      <w:pPr>
        <w:rPr>
          <w:rFonts w:eastAsia="Calibri"/>
        </w:rPr>
      </w:pPr>
    </w:p>
    <w:sdt>
      <w:sdtPr>
        <w:id w:val="-89474640"/>
        <w:docPartObj>
          <w:docPartGallery w:val="Table of Contents"/>
          <w:docPartUnique/>
        </w:docPartObj>
      </w:sdtPr>
      <w:sdtEndPr>
        <w:rPr>
          <w:b w:val="0"/>
          <w:bCs w:val="0"/>
          <w:noProof/>
        </w:rPr>
      </w:sdtEndPr>
      <w:sdtContent>
        <w:p w14:paraId="36EE7CCB" w14:textId="132F6CB7" w:rsidR="00E65EB6" w:rsidRDefault="008C2FF4">
          <w:pPr>
            <w:pStyle w:val="TOC1"/>
            <w:tabs>
              <w:tab w:val="left" w:pos="400"/>
              <w:tab w:val="right" w:leader="underscore" w:pos="9638"/>
            </w:tabs>
            <w:rPr>
              <w:rFonts w:asciiTheme="minorHAnsi" w:eastAsiaTheme="minorEastAsia" w:hAnsiTheme="minorHAnsi" w:cstheme="minorBidi"/>
              <w:b w:val="0"/>
              <w:bCs w:val="0"/>
              <w:caps w:val="0"/>
              <w:noProof/>
              <w:sz w:val="22"/>
              <w:szCs w:val="22"/>
            </w:rPr>
          </w:pPr>
          <w:r w:rsidRPr="00F3536C">
            <w:fldChar w:fldCharType="begin"/>
          </w:r>
          <w:r w:rsidRPr="00F3536C">
            <w:instrText xml:space="preserve"> TOC \o "1-2" \h \z \u </w:instrText>
          </w:r>
          <w:r w:rsidRPr="00F3536C">
            <w:fldChar w:fldCharType="separate"/>
          </w:r>
          <w:hyperlink w:anchor="_Toc128742954" w:history="1">
            <w:r w:rsidR="00E65EB6" w:rsidRPr="00FA2597">
              <w:rPr>
                <w:rStyle w:val="Hyperlink"/>
                <w:noProof/>
              </w:rPr>
              <w:t>1</w:t>
            </w:r>
            <w:r w:rsidR="00E65EB6">
              <w:rPr>
                <w:rFonts w:asciiTheme="minorHAnsi" w:eastAsiaTheme="minorEastAsia" w:hAnsiTheme="minorHAnsi" w:cstheme="minorBidi"/>
                <w:b w:val="0"/>
                <w:bCs w:val="0"/>
                <w:caps w:val="0"/>
                <w:noProof/>
                <w:sz w:val="22"/>
                <w:szCs w:val="22"/>
              </w:rPr>
              <w:tab/>
            </w:r>
            <w:r w:rsidR="00E65EB6" w:rsidRPr="00FA2597">
              <w:rPr>
                <w:rStyle w:val="Hyperlink"/>
                <w:noProof/>
              </w:rPr>
              <w:t>Preface</w:t>
            </w:r>
            <w:r w:rsidR="00E65EB6">
              <w:rPr>
                <w:noProof/>
                <w:webHidden/>
              </w:rPr>
              <w:tab/>
            </w:r>
            <w:r w:rsidR="00E65EB6">
              <w:rPr>
                <w:noProof/>
                <w:webHidden/>
              </w:rPr>
              <w:fldChar w:fldCharType="begin"/>
            </w:r>
            <w:r w:rsidR="00E65EB6">
              <w:rPr>
                <w:noProof/>
                <w:webHidden/>
              </w:rPr>
              <w:instrText xml:space="preserve"> PAGEREF _Toc128742954 \h </w:instrText>
            </w:r>
            <w:r w:rsidR="00E65EB6">
              <w:rPr>
                <w:noProof/>
                <w:webHidden/>
              </w:rPr>
            </w:r>
            <w:r w:rsidR="00E65EB6">
              <w:rPr>
                <w:noProof/>
                <w:webHidden/>
              </w:rPr>
              <w:fldChar w:fldCharType="separate"/>
            </w:r>
            <w:r w:rsidR="00E65EB6">
              <w:rPr>
                <w:noProof/>
                <w:webHidden/>
              </w:rPr>
              <w:t>3</w:t>
            </w:r>
            <w:r w:rsidR="00E65EB6">
              <w:rPr>
                <w:noProof/>
                <w:webHidden/>
              </w:rPr>
              <w:fldChar w:fldCharType="end"/>
            </w:r>
          </w:hyperlink>
        </w:p>
        <w:p w14:paraId="76363602" w14:textId="78A9352C" w:rsidR="00E65EB6" w:rsidRDefault="00E65EB6">
          <w:pPr>
            <w:pStyle w:val="TOC1"/>
            <w:tabs>
              <w:tab w:val="left" w:pos="400"/>
              <w:tab w:val="right" w:leader="underscore" w:pos="9638"/>
            </w:tabs>
            <w:rPr>
              <w:rFonts w:asciiTheme="minorHAnsi" w:eastAsiaTheme="minorEastAsia" w:hAnsiTheme="minorHAnsi" w:cstheme="minorBidi"/>
              <w:b w:val="0"/>
              <w:bCs w:val="0"/>
              <w:caps w:val="0"/>
              <w:noProof/>
              <w:sz w:val="22"/>
              <w:szCs w:val="22"/>
            </w:rPr>
          </w:pPr>
          <w:hyperlink w:anchor="_Toc128742955" w:history="1">
            <w:r w:rsidRPr="00FA2597">
              <w:rPr>
                <w:rStyle w:val="Hyperlink"/>
                <w:noProof/>
              </w:rPr>
              <w:t>2</w:t>
            </w:r>
            <w:r>
              <w:rPr>
                <w:rFonts w:asciiTheme="minorHAnsi" w:eastAsiaTheme="minorEastAsia" w:hAnsiTheme="minorHAnsi" w:cstheme="minorBidi"/>
                <w:b w:val="0"/>
                <w:bCs w:val="0"/>
                <w:caps w:val="0"/>
                <w:noProof/>
                <w:sz w:val="22"/>
                <w:szCs w:val="22"/>
              </w:rPr>
              <w:tab/>
            </w:r>
            <w:r w:rsidRPr="00FA2597">
              <w:rPr>
                <w:rStyle w:val="Hyperlink"/>
                <w:noProof/>
              </w:rPr>
              <w:t>Project Requirements</w:t>
            </w:r>
            <w:r>
              <w:rPr>
                <w:noProof/>
                <w:webHidden/>
              </w:rPr>
              <w:tab/>
            </w:r>
            <w:r>
              <w:rPr>
                <w:noProof/>
                <w:webHidden/>
              </w:rPr>
              <w:fldChar w:fldCharType="begin"/>
            </w:r>
            <w:r>
              <w:rPr>
                <w:noProof/>
                <w:webHidden/>
              </w:rPr>
              <w:instrText xml:space="preserve"> PAGEREF _Toc128742955 \h </w:instrText>
            </w:r>
            <w:r>
              <w:rPr>
                <w:noProof/>
                <w:webHidden/>
              </w:rPr>
            </w:r>
            <w:r>
              <w:rPr>
                <w:noProof/>
                <w:webHidden/>
              </w:rPr>
              <w:fldChar w:fldCharType="separate"/>
            </w:r>
            <w:r>
              <w:rPr>
                <w:noProof/>
                <w:webHidden/>
              </w:rPr>
              <w:t>4</w:t>
            </w:r>
            <w:r>
              <w:rPr>
                <w:noProof/>
                <w:webHidden/>
              </w:rPr>
              <w:fldChar w:fldCharType="end"/>
            </w:r>
          </w:hyperlink>
        </w:p>
        <w:p w14:paraId="18C2E8C2" w14:textId="7A24D578" w:rsidR="00E65EB6" w:rsidRDefault="00E65EB6">
          <w:pPr>
            <w:pStyle w:val="TOC2"/>
            <w:tabs>
              <w:tab w:val="left" w:pos="600"/>
              <w:tab w:val="right" w:leader="underscore" w:pos="9638"/>
            </w:tabs>
            <w:rPr>
              <w:rFonts w:asciiTheme="minorHAnsi" w:eastAsiaTheme="minorEastAsia" w:hAnsiTheme="minorHAnsi" w:cstheme="minorBidi"/>
              <w:b w:val="0"/>
              <w:bCs w:val="0"/>
              <w:noProof/>
              <w:sz w:val="22"/>
              <w:szCs w:val="22"/>
            </w:rPr>
          </w:pPr>
          <w:hyperlink w:anchor="_Toc128742958" w:history="1">
            <w:r w:rsidRPr="00FA2597">
              <w:rPr>
                <w:rStyle w:val="Hyperlink"/>
                <w:noProof/>
              </w:rPr>
              <w:t>2.1</w:t>
            </w:r>
            <w:r>
              <w:rPr>
                <w:rFonts w:asciiTheme="minorHAnsi" w:eastAsiaTheme="minorEastAsia" w:hAnsiTheme="minorHAnsi" w:cstheme="minorBidi"/>
                <w:b w:val="0"/>
                <w:bCs w:val="0"/>
                <w:noProof/>
                <w:sz w:val="22"/>
                <w:szCs w:val="22"/>
              </w:rPr>
              <w:tab/>
            </w:r>
            <w:r w:rsidRPr="00FA2597">
              <w:rPr>
                <w:rStyle w:val="Hyperlink"/>
                <w:noProof/>
              </w:rPr>
              <w:t>Scope of Work</w:t>
            </w:r>
            <w:r>
              <w:rPr>
                <w:noProof/>
                <w:webHidden/>
              </w:rPr>
              <w:tab/>
            </w:r>
            <w:r>
              <w:rPr>
                <w:noProof/>
                <w:webHidden/>
              </w:rPr>
              <w:fldChar w:fldCharType="begin"/>
            </w:r>
            <w:r>
              <w:rPr>
                <w:noProof/>
                <w:webHidden/>
              </w:rPr>
              <w:instrText xml:space="preserve"> PAGEREF _Toc128742958 \h </w:instrText>
            </w:r>
            <w:r>
              <w:rPr>
                <w:noProof/>
                <w:webHidden/>
              </w:rPr>
            </w:r>
            <w:r>
              <w:rPr>
                <w:noProof/>
                <w:webHidden/>
              </w:rPr>
              <w:fldChar w:fldCharType="separate"/>
            </w:r>
            <w:r>
              <w:rPr>
                <w:noProof/>
                <w:webHidden/>
              </w:rPr>
              <w:t>4</w:t>
            </w:r>
            <w:r>
              <w:rPr>
                <w:noProof/>
                <w:webHidden/>
              </w:rPr>
              <w:fldChar w:fldCharType="end"/>
            </w:r>
          </w:hyperlink>
        </w:p>
        <w:p w14:paraId="08682209" w14:textId="68DE175C" w:rsidR="00E65EB6" w:rsidRDefault="00E65EB6">
          <w:pPr>
            <w:pStyle w:val="TOC2"/>
            <w:tabs>
              <w:tab w:val="left" w:pos="600"/>
              <w:tab w:val="right" w:leader="underscore" w:pos="9638"/>
            </w:tabs>
            <w:rPr>
              <w:rFonts w:asciiTheme="minorHAnsi" w:eastAsiaTheme="minorEastAsia" w:hAnsiTheme="minorHAnsi" w:cstheme="minorBidi"/>
              <w:b w:val="0"/>
              <w:bCs w:val="0"/>
              <w:noProof/>
              <w:sz w:val="22"/>
              <w:szCs w:val="22"/>
            </w:rPr>
          </w:pPr>
          <w:hyperlink w:anchor="_Toc128742959" w:history="1">
            <w:r w:rsidRPr="00FA2597">
              <w:rPr>
                <w:rStyle w:val="Hyperlink"/>
                <w:noProof/>
              </w:rPr>
              <w:t>2.2</w:t>
            </w:r>
            <w:r>
              <w:rPr>
                <w:rFonts w:asciiTheme="minorHAnsi" w:eastAsiaTheme="minorEastAsia" w:hAnsiTheme="minorHAnsi" w:cstheme="minorBidi"/>
                <w:b w:val="0"/>
                <w:bCs w:val="0"/>
                <w:noProof/>
                <w:sz w:val="22"/>
                <w:szCs w:val="22"/>
              </w:rPr>
              <w:tab/>
            </w:r>
            <w:r w:rsidRPr="00FA2597">
              <w:rPr>
                <w:rStyle w:val="Hyperlink"/>
                <w:noProof/>
              </w:rPr>
              <w:t>Bidder Documents</w:t>
            </w:r>
            <w:r>
              <w:rPr>
                <w:noProof/>
                <w:webHidden/>
              </w:rPr>
              <w:tab/>
            </w:r>
            <w:r>
              <w:rPr>
                <w:noProof/>
                <w:webHidden/>
              </w:rPr>
              <w:fldChar w:fldCharType="begin"/>
            </w:r>
            <w:r>
              <w:rPr>
                <w:noProof/>
                <w:webHidden/>
              </w:rPr>
              <w:instrText xml:space="preserve"> PAGEREF _Toc128742959 \h </w:instrText>
            </w:r>
            <w:r>
              <w:rPr>
                <w:noProof/>
                <w:webHidden/>
              </w:rPr>
            </w:r>
            <w:r>
              <w:rPr>
                <w:noProof/>
                <w:webHidden/>
              </w:rPr>
              <w:fldChar w:fldCharType="separate"/>
            </w:r>
            <w:r>
              <w:rPr>
                <w:noProof/>
                <w:webHidden/>
              </w:rPr>
              <w:t>5</w:t>
            </w:r>
            <w:r>
              <w:rPr>
                <w:noProof/>
                <w:webHidden/>
              </w:rPr>
              <w:fldChar w:fldCharType="end"/>
            </w:r>
          </w:hyperlink>
        </w:p>
        <w:p w14:paraId="1DEE78A8" w14:textId="1061F90E" w:rsidR="00E65EB6" w:rsidRDefault="00E65EB6">
          <w:pPr>
            <w:pStyle w:val="TOC2"/>
            <w:tabs>
              <w:tab w:val="left" w:pos="600"/>
              <w:tab w:val="right" w:leader="underscore" w:pos="9638"/>
            </w:tabs>
            <w:rPr>
              <w:rFonts w:asciiTheme="minorHAnsi" w:eastAsiaTheme="minorEastAsia" w:hAnsiTheme="minorHAnsi" w:cstheme="minorBidi"/>
              <w:b w:val="0"/>
              <w:bCs w:val="0"/>
              <w:noProof/>
              <w:sz w:val="22"/>
              <w:szCs w:val="22"/>
            </w:rPr>
          </w:pPr>
          <w:hyperlink w:anchor="_Toc128742960" w:history="1">
            <w:r w:rsidRPr="00FA2597">
              <w:rPr>
                <w:rStyle w:val="Hyperlink"/>
                <w:noProof/>
              </w:rPr>
              <w:t>2.3</w:t>
            </w:r>
            <w:r>
              <w:rPr>
                <w:rFonts w:asciiTheme="minorHAnsi" w:eastAsiaTheme="minorEastAsia" w:hAnsiTheme="minorHAnsi" w:cstheme="minorBidi"/>
                <w:b w:val="0"/>
                <w:bCs w:val="0"/>
                <w:noProof/>
                <w:sz w:val="22"/>
                <w:szCs w:val="22"/>
              </w:rPr>
              <w:tab/>
            </w:r>
            <w:r w:rsidRPr="00FA2597">
              <w:rPr>
                <w:rStyle w:val="Hyperlink"/>
                <w:noProof/>
              </w:rPr>
              <w:t>Quotation scope</w:t>
            </w:r>
            <w:r>
              <w:rPr>
                <w:noProof/>
                <w:webHidden/>
              </w:rPr>
              <w:tab/>
            </w:r>
            <w:r>
              <w:rPr>
                <w:noProof/>
                <w:webHidden/>
              </w:rPr>
              <w:fldChar w:fldCharType="begin"/>
            </w:r>
            <w:r>
              <w:rPr>
                <w:noProof/>
                <w:webHidden/>
              </w:rPr>
              <w:instrText xml:space="preserve"> PAGEREF _Toc128742960 \h </w:instrText>
            </w:r>
            <w:r>
              <w:rPr>
                <w:noProof/>
                <w:webHidden/>
              </w:rPr>
            </w:r>
            <w:r>
              <w:rPr>
                <w:noProof/>
                <w:webHidden/>
              </w:rPr>
              <w:fldChar w:fldCharType="separate"/>
            </w:r>
            <w:r>
              <w:rPr>
                <w:noProof/>
                <w:webHidden/>
              </w:rPr>
              <w:t>5</w:t>
            </w:r>
            <w:r>
              <w:rPr>
                <w:noProof/>
                <w:webHidden/>
              </w:rPr>
              <w:fldChar w:fldCharType="end"/>
            </w:r>
          </w:hyperlink>
        </w:p>
        <w:p w14:paraId="60978026" w14:textId="45E1D0FB" w:rsidR="00E65EB6" w:rsidRDefault="00E65EB6">
          <w:pPr>
            <w:pStyle w:val="TOC1"/>
            <w:tabs>
              <w:tab w:val="left" w:pos="400"/>
              <w:tab w:val="right" w:leader="underscore" w:pos="9638"/>
            </w:tabs>
            <w:rPr>
              <w:rFonts w:asciiTheme="minorHAnsi" w:eastAsiaTheme="minorEastAsia" w:hAnsiTheme="minorHAnsi" w:cstheme="minorBidi"/>
              <w:b w:val="0"/>
              <w:bCs w:val="0"/>
              <w:caps w:val="0"/>
              <w:noProof/>
              <w:sz w:val="22"/>
              <w:szCs w:val="22"/>
            </w:rPr>
          </w:pPr>
          <w:hyperlink w:anchor="_Toc128742961" w:history="1">
            <w:r w:rsidRPr="00FA2597">
              <w:rPr>
                <w:rStyle w:val="Hyperlink"/>
                <w:noProof/>
              </w:rPr>
              <w:t>3</w:t>
            </w:r>
            <w:r>
              <w:rPr>
                <w:rFonts w:asciiTheme="minorHAnsi" w:eastAsiaTheme="minorEastAsia" w:hAnsiTheme="minorHAnsi" w:cstheme="minorBidi"/>
                <w:b w:val="0"/>
                <w:bCs w:val="0"/>
                <w:caps w:val="0"/>
                <w:noProof/>
                <w:sz w:val="22"/>
                <w:szCs w:val="22"/>
              </w:rPr>
              <w:tab/>
            </w:r>
            <w:r w:rsidRPr="00FA2597">
              <w:rPr>
                <w:rStyle w:val="Hyperlink"/>
                <w:noProof/>
              </w:rPr>
              <w:t>RFP Killing Factors</w:t>
            </w:r>
            <w:r>
              <w:rPr>
                <w:noProof/>
                <w:webHidden/>
              </w:rPr>
              <w:tab/>
            </w:r>
            <w:r>
              <w:rPr>
                <w:noProof/>
                <w:webHidden/>
              </w:rPr>
              <w:fldChar w:fldCharType="begin"/>
            </w:r>
            <w:r>
              <w:rPr>
                <w:noProof/>
                <w:webHidden/>
              </w:rPr>
              <w:instrText xml:space="preserve"> PAGEREF _Toc128742961 \h </w:instrText>
            </w:r>
            <w:r>
              <w:rPr>
                <w:noProof/>
                <w:webHidden/>
              </w:rPr>
            </w:r>
            <w:r>
              <w:rPr>
                <w:noProof/>
                <w:webHidden/>
              </w:rPr>
              <w:fldChar w:fldCharType="separate"/>
            </w:r>
            <w:r>
              <w:rPr>
                <w:noProof/>
                <w:webHidden/>
              </w:rPr>
              <w:t>5</w:t>
            </w:r>
            <w:r>
              <w:rPr>
                <w:noProof/>
                <w:webHidden/>
              </w:rPr>
              <w:fldChar w:fldCharType="end"/>
            </w:r>
          </w:hyperlink>
        </w:p>
        <w:p w14:paraId="2F1C17B5" w14:textId="37F2773D" w:rsidR="00E65EB6" w:rsidRDefault="00E65EB6">
          <w:pPr>
            <w:pStyle w:val="TOC1"/>
            <w:tabs>
              <w:tab w:val="left" w:pos="400"/>
              <w:tab w:val="right" w:leader="underscore" w:pos="9638"/>
            </w:tabs>
            <w:rPr>
              <w:rFonts w:asciiTheme="minorHAnsi" w:eastAsiaTheme="minorEastAsia" w:hAnsiTheme="minorHAnsi" w:cstheme="minorBidi"/>
              <w:b w:val="0"/>
              <w:bCs w:val="0"/>
              <w:caps w:val="0"/>
              <w:noProof/>
              <w:sz w:val="22"/>
              <w:szCs w:val="22"/>
            </w:rPr>
          </w:pPr>
          <w:hyperlink w:anchor="_Toc128742962" w:history="1">
            <w:r w:rsidRPr="00FA2597">
              <w:rPr>
                <w:rStyle w:val="Hyperlink"/>
                <w:noProof/>
              </w:rPr>
              <w:t>4</w:t>
            </w:r>
            <w:r>
              <w:rPr>
                <w:rFonts w:asciiTheme="minorHAnsi" w:eastAsiaTheme="minorEastAsia" w:hAnsiTheme="minorHAnsi" w:cstheme="minorBidi"/>
                <w:b w:val="0"/>
                <w:bCs w:val="0"/>
                <w:caps w:val="0"/>
                <w:noProof/>
                <w:sz w:val="22"/>
                <w:szCs w:val="22"/>
              </w:rPr>
              <w:tab/>
            </w:r>
            <w:r w:rsidRPr="00FA2597">
              <w:rPr>
                <w:rStyle w:val="Hyperlink"/>
                <w:noProof/>
              </w:rPr>
              <w:t>Rules Of The Tender</w:t>
            </w:r>
            <w:r>
              <w:rPr>
                <w:noProof/>
                <w:webHidden/>
              </w:rPr>
              <w:tab/>
            </w:r>
            <w:r>
              <w:rPr>
                <w:noProof/>
                <w:webHidden/>
              </w:rPr>
              <w:fldChar w:fldCharType="begin"/>
            </w:r>
            <w:r>
              <w:rPr>
                <w:noProof/>
                <w:webHidden/>
              </w:rPr>
              <w:instrText xml:space="preserve"> PAGEREF _Toc128742962 \h </w:instrText>
            </w:r>
            <w:r>
              <w:rPr>
                <w:noProof/>
                <w:webHidden/>
              </w:rPr>
            </w:r>
            <w:r>
              <w:rPr>
                <w:noProof/>
                <w:webHidden/>
              </w:rPr>
              <w:fldChar w:fldCharType="separate"/>
            </w:r>
            <w:r>
              <w:rPr>
                <w:noProof/>
                <w:webHidden/>
              </w:rPr>
              <w:t>6</w:t>
            </w:r>
            <w:r>
              <w:rPr>
                <w:noProof/>
                <w:webHidden/>
              </w:rPr>
              <w:fldChar w:fldCharType="end"/>
            </w:r>
          </w:hyperlink>
        </w:p>
        <w:p w14:paraId="63C655CA" w14:textId="43C1B642" w:rsidR="00E65EB6" w:rsidRDefault="00E65EB6">
          <w:pPr>
            <w:pStyle w:val="TOC2"/>
            <w:tabs>
              <w:tab w:val="left" w:pos="600"/>
              <w:tab w:val="right" w:leader="underscore" w:pos="9638"/>
            </w:tabs>
            <w:rPr>
              <w:rFonts w:asciiTheme="minorHAnsi" w:eastAsiaTheme="minorEastAsia" w:hAnsiTheme="minorHAnsi" w:cstheme="minorBidi"/>
              <w:b w:val="0"/>
              <w:bCs w:val="0"/>
              <w:noProof/>
              <w:sz w:val="22"/>
              <w:szCs w:val="22"/>
            </w:rPr>
          </w:pPr>
          <w:hyperlink w:anchor="_Toc128742964" w:history="1">
            <w:r w:rsidRPr="00FA2597">
              <w:rPr>
                <w:rStyle w:val="Hyperlink"/>
                <w:noProof/>
              </w:rPr>
              <w:t>4.1</w:t>
            </w:r>
            <w:r>
              <w:rPr>
                <w:rFonts w:asciiTheme="minorHAnsi" w:eastAsiaTheme="minorEastAsia" w:hAnsiTheme="minorHAnsi" w:cstheme="minorBidi"/>
                <w:b w:val="0"/>
                <w:bCs w:val="0"/>
                <w:noProof/>
                <w:sz w:val="22"/>
                <w:szCs w:val="22"/>
              </w:rPr>
              <w:tab/>
            </w:r>
            <w:r w:rsidRPr="00FA2597">
              <w:rPr>
                <w:rStyle w:val="Hyperlink"/>
                <w:noProof/>
              </w:rPr>
              <w:t>Phase 1: Submission of Offers</w:t>
            </w:r>
            <w:r>
              <w:rPr>
                <w:noProof/>
                <w:webHidden/>
              </w:rPr>
              <w:tab/>
            </w:r>
            <w:r>
              <w:rPr>
                <w:noProof/>
                <w:webHidden/>
              </w:rPr>
              <w:fldChar w:fldCharType="begin"/>
            </w:r>
            <w:r>
              <w:rPr>
                <w:noProof/>
                <w:webHidden/>
              </w:rPr>
              <w:instrText xml:space="preserve"> PAGEREF _Toc128742964 \h </w:instrText>
            </w:r>
            <w:r>
              <w:rPr>
                <w:noProof/>
                <w:webHidden/>
              </w:rPr>
            </w:r>
            <w:r>
              <w:rPr>
                <w:noProof/>
                <w:webHidden/>
              </w:rPr>
              <w:fldChar w:fldCharType="separate"/>
            </w:r>
            <w:r>
              <w:rPr>
                <w:noProof/>
                <w:webHidden/>
              </w:rPr>
              <w:t>6</w:t>
            </w:r>
            <w:r>
              <w:rPr>
                <w:noProof/>
                <w:webHidden/>
              </w:rPr>
              <w:fldChar w:fldCharType="end"/>
            </w:r>
          </w:hyperlink>
        </w:p>
        <w:p w14:paraId="4AD61AD2" w14:textId="79B16E57" w:rsidR="00E65EB6" w:rsidRDefault="00E65EB6">
          <w:pPr>
            <w:pStyle w:val="TOC2"/>
            <w:tabs>
              <w:tab w:val="left" w:pos="600"/>
              <w:tab w:val="right" w:leader="underscore" w:pos="9638"/>
            </w:tabs>
            <w:rPr>
              <w:rFonts w:asciiTheme="minorHAnsi" w:eastAsiaTheme="minorEastAsia" w:hAnsiTheme="minorHAnsi" w:cstheme="minorBidi"/>
              <w:b w:val="0"/>
              <w:bCs w:val="0"/>
              <w:noProof/>
              <w:sz w:val="22"/>
              <w:szCs w:val="22"/>
            </w:rPr>
          </w:pPr>
          <w:hyperlink w:anchor="_Toc128742965" w:history="1">
            <w:r w:rsidRPr="00FA2597">
              <w:rPr>
                <w:rStyle w:val="Hyperlink"/>
                <w:noProof/>
              </w:rPr>
              <w:t>4.2</w:t>
            </w:r>
            <w:r>
              <w:rPr>
                <w:rFonts w:asciiTheme="minorHAnsi" w:eastAsiaTheme="minorEastAsia" w:hAnsiTheme="minorHAnsi" w:cstheme="minorBidi"/>
                <w:b w:val="0"/>
                <w:bCs w:val="0"/>
                <w:noProof/>
                <w:sz w:val="22"/>
                <w:szCs w:val="22"/>
              </w:rPr>
              <w:tab/>
            </w:r>
            <w:r w:rsidRPr="00FA2597">
              <w:rPr>
                <w:rStyle w:val="Hyperlink"/>
                <w:noProof/>
              </w:rPr>
              <w:t>RFP Response Structure and Details</w:t>
            </w:r>
            <w:r>
              <w:rPr>
                <w:noProof/>
                <w:webHidden/>
              </w:rPr>
              <w:tab/>
            </w:r>
            <w:r>
              <w:rPr>
                <w:noProof/>
                <w:webHidden/>
              </w:rPr>
              <w:fldChar w:fldCharType="begin"/>
            </w:r>
            <w:r>
              <w:rPr>
                <w:noProof/>
                <w:webHidden/>
              </w:rPr>
              <w:instrText xml:space="preserve"> PAGEREF _Toc128742965 \h </w:instrText>
            </w:r>
            <w:r>
              <w:rPr>
                <w:noProof/>
                <w:webHidden/>
              </w:rPr>
            </w:r>
            <w:r>
              <w:rPr>
                <w:noProof/>
                <w:webHidden/>
              </w:rPr>
              <w:fldChar w:fldCharType="separate"/>
            </w:r>
            <w:r>
              <w:rPr>
                <w:noProof/>
                <w:webHidden/>
              </w:rPr>
              <w:t>8</w:t>
            </w:r>
            <w:r>
              <w:rPr>
                <w:noProof/>
                <w:webHidden/>
              </w:rPr>
              <w:fldChar w:fldCharType="end"/>
            </w:r>
          </w:hyperlink>
        </w:p>
        <w:p w14:paraId="12CFCE79" w14:textId="082D6DA7" w:rsidR="00E65EB6" w:rsidRDefault="00E65EB6">
          <w:pPr>
            <w:pStyle w:val="TOC2"/>
            <w:tabs>
              <w:tab w:val="left" w:pos="600"/>
              <w:tab w:val="right" w:leader="underscore" w:pos="9638"/>
            </w:tabs>
            <w:rPr>
              <w:rFonts w:asciiTheme="minorHAnsi" w:eastAsiaTheme="minorEastAsia" w:hAnsiTheme="minorHAnsi" w:cstheme="minorBidi"/>
              <w:b w:val="0"/>
              <w:bCs w:val="0"/>
              <w:noProof/>
              <w:sz w:val="22"/>
              <w:szCs w:val="22"/>
            </w:rPr>
          </w:pPr>
          <w:hyperlink w:anchor="_Toc128742966" w:history="1">
            <w:r w:rsidRPr="00FA2597">
              <w:rPr>
                <w:rStyle w:val="Hyperlink"/>
                <w:noProof/>
              </w:rPr>
              <w:t>4.3</w:t>
            </w:r>
            <w:r>
              <w:rPr>
                <w:rFonts w:asciiTheme="minorHAnsi" w:eastAsiaTheme="minorEastAsia" w:hAnsiTheme="minorHAnsi" w:cstheme="minorBidi"/>
                <w:b w:val="0"/>
                <w:bCs w:val="0"/>
                <w:noProof/>
                <w:sz w:val="22"/>
                <w:szCs w:val="22"/>
              </w:rPr>
              <w:tab/>
            </w:r>
            <w:r w:rsidRPr="00FA2597">
              <w:rPr>
                <w:rStyle w:val="Hyperlink"/>
                <w:noProof/>
              </w:rPr>
              <w:t>Payment Terms:</w:t>
            </w:r>
            <w:r>
              <w:rPr>
                <w:noProof/>
                <w:webHidden/>
              </w:rPr>
              <w:tab/>
            </w:r>
            <w:r>
              <w:rPr>
                <w:noProof/>
                <w:webHidden/>
              </w:rPr>
              <w:fldChar w:fldCharType="begin"/>
            </w:r>
            <w:r>
              <w:rPr>
                <w:noProof/>
                <w:webHidden/>
              </w:rPr>
              <w:instrText xml:space="preserve"> PAGEREF _Toc128742966 \h </w:instrText>
            </w:r>
            <w:r>
              <w:rPr>
                <w:noProof/>
                <w:webHidden/>
              </w:rPr>
            </w:r>
            <w:r>
              <w:rPr>
                <w:noProof/>
                <w:webHidden/>
              </w:rPr>
              <w:fldChar w:fldCharType="separate"/>
            </w:r>
            <w:r>
              <w:rPr>
                <w:noProof/>
                <w:webHidden/>
              </w:rPr>
              <w:t>11</w:t>
            </w:r>
            <w:r>
              <w:rPr>
                <w:noProof/>
                <w:webHidden/>
              </w:rPr>
              <w:fldChar w:fldCharType="end"/>
            </w:r>
          </w:hyperlink>
        </w:p>
        <w:p w14:paraId="4930A5D0" w14:textId="76B45BB1" w:rsidR="00E65EB6" w:rsidRDefault="00E65EB6">
          <w:pPr>
            <w:pStyle w:val="TOC2"/>
            <w:tabs>
              <w:tab w:val="left" w:pos="600"/>
              <w:tab w:val="right" w:leader="underscore" w:pos="9638"/>
            </w:tabs>
            <w:rPr>
              <w:rFonts w:asciiTheme="minorHAnsi" w:eastAsiaTheme="minorEastAsia" w:hAnsiTheme="minorHAnsi" w:cstheme="minorBidi"/>
              <w:b w:val="0"/>
              <w:bCs w:val="0"/>
              <w:noProof/>
              <w:sz w:val="22"/>
              <w:szCs w:val="22"/>
            </w:rPr>
          </w:pPr>
          <w:hyperlink w:anchor="_Toc128742967" w:history="1">
            <w:r w:rsidRPr="00FA2597">
              <w:rPr>
                <w:rStyle w:val="Hyperlink"/>
                <w:noProof/>
              </w:rPr>
              <w:t>4.4</w:t>
            </w:r>
            <w:r>
              <w:rPr>
                <w:rFonts w:asciiTheme="minorHAnsi" w:eastAsiaTheme="minorEastAsia" w:hAnsiTheme="minorHAnsi" w:cstheme="minorBidi"/>
                <w:b w:val="0"/>
                <w:bCs w:val="0"/>
                <w:noProof/>
                <w:sz w:val="22"/>
                <w:szCs w:val="22"/>
              </w:rPr>
              <w:tab/>
            </w:r>
            <w:r w:rsidRPr="00FA2597">
              <w:rPr>
                <w:rStyle w:val="Hyperlink"/>
                <w:noProof/>
              </w:rPr>
              <w:t>Bank Guaranties</w:t>
            </w:r>
            <w:r>
              <w:rPr>
                <w:noProof/>
                <w:webHidden/>
              </w:rPr>
              <w:tab/>
            </w:r>
            <w:r>
              <w:rPr>
                <w:noProof/>
                <w:webHidden/>
              </w:rPr>
              <w:fldChar w:fldCharType="begin"/>
            </w:r>
            <w:r>
              <w:rPr>
                <w:noProof/>
                <w:webHidden/>
              </w:rPr>
              <w:instrText xml:space="preserve"> PAGEREF _Toc128742967 \h </w:instrText>
            </w:r>
            <w:r>
              <w:rPr>
                <w:noProof/>
                <w:webHidden/>
              </w:rPr>
            </w:r>
            <w:r>
              <w:rPr>
                <w:noProof/>
                <w:webHidden/>
              </w:rPr>
              <w:fldChar w:fldCharType="separate"/>
            </w:r>
            <w:r>
              <w:rPr>
                <w:noProof/>
                <w:webHidden/>
              </w:rPr>
              <w:t>11</w:t>
            </w:r>
            <w:r>
              <w:rPr>
                <w:noProof/>
                <w:webHidden/>
              </w:rPr>
              <w:fldChar w:fldCharType="end"/>
            </w:r>
          </w:hyperlink>
        </w:p>
        <w:p w14:paraId="6A55FCB1" w14:textId="504E59BF" w:rsidR="00E65EB6" w:rsidRDefault="00E65EB6">
          <w:pPr>
            <w:pStyle w:val="TOC2"/>
            <w:tabs>
              <w:tab w:val="left" w:pos="600"/>
              <w:tab w:val="right" w:leader="underscore" w:pos="9638"/>
            </w:tabs>
            <w:rPr>
              <w:rFonts w:asciiTheme="minorHAnsi" w:eastAsiaTheme="minorEastAsia" w:hAnsiTheme="minorHAnsi" w:cstheme="minorBidi"/>
              <w:b w:val="0"/>
              <w:bCs w:val="0"/>
              <w:noProof/>
              <w:sz w:val="22"/>
              <w:szCs w:val="22"/>
            </w:rPr>
          </w:pPr>
          <w:hyperlink w:anchor="_Toc128742968" w:history="1">
            <w:r w:rsidRPr="00FA2597">
              <w:rPr>
                <w:rStyle w:val="Hyperlink"/>
                <w:noProof/>
              </w:rPr>
              <w:t>4.5</w:t>
            </w:r>
            <w:r>
              <w:rPr>
                <w:rFonts w:asciiTheme="minorHAnsi" w:eastAsiaTheme="minorEastAsia" w:hAnsiTheme="minorHAnsi" w:cstheme="minorBidi"/>
                <w:b w:val="0"/>
                <w:bCs w:val="0"/>
                <w:noProof/>
                <w:sz w:val="22"/>
                <w:szCs w:val="22"/>
              </w:rPr>
              <w:tab/>
            </w:r>
            <w:r w:rsidRPr="00FA2597">
              <w:rPr>
                <w:rStyle w:val="Hyperlink"/>
                <w:noProof/>
              </w:rPr>
              <w:t>Consequences of Delays in Services Delivery</w:t>
            </w:r>
            <w:r>
              <w:rPr>
                <w:noProof/>
                <w:webHidden/>
              </w:rPr>
              <w:tab/>
            </w:r>
            <w:r>
              <w:rPr>
                <w:noProof/>
                <w:webHidden/>
              </w:rPr>
              <w:fldChar w:fldCharType="begin"/>
            </w:r>
            <w:r>
              <w:rPr>
                <w:noProof/>
                <w:webHidden/>
              </w:rPr>
              <w:instrText xml:space="preserve"> PAGEREF _Toc128742968 \h </w:instrText>
            </w:r>
            <w:r>
              <w:rPr>
                <w:noProof/>
                <w:webHidden/>
              </w:rPr>
            </w:r>
            <w:r>
              <w:rPr>
                <w:noProof/>
                <w:webHidden/>
              </w:rPr>
              <w:fldChar w:fldCharType="separate"/>
            </w:r>
            <w:r>
              <w:rPr>
                <w:noProof/>
                <w:webHidden/>
              </w:rPr>
              <w:t>12</w:t>
            </w:r>
            <w:r>
              <w:rPr>
                <w:noProof/>
                <w:webHidden/>
              </w:rPr>
              <w:fldChar w:fldCharType="end"/>
            </w:r>
          </w:hyperlink>
        </w:p>
        <w:p w14:paraId="7FCC1439" w14:textId="6898540D" w:rsidR="00E65EB6" w:rsidRDefault="00E65EB6">
          <w:pPr>
            <w:pStyle w:val="TOC2"/>
            <w:tabs>
              <w:tab w:val="left" w:pos="600"/>
              <w:tab w:val="right" w:leader="underscore" w:pos="9638"/>
            </w:tabs>
            <w:rPr>
              <w:rFonts w:asciiTheme="minorHAnsi" w:eastAsiaTheme="minorEastAsia" w:hAnsiTheme="minorHAnsi" w:cstheme="minorBidi"/>
              <w:b w:val="0"/>
              <w:bCs w:val="0"/>
              <w:noProof/>
              <w:sz w:val="22"/>
              <w:szCs w:val="22"/>
            </w:rPr>
          </w:pPr>
          <w:hyperlink w:anchor="_Toc128742969" w:history="1">
            <w:r w:rsidRPr="00FA2597">
              <w:rPr>
                <w:rStyle w:val="Hyperlink"/>
                <w:noProof/>
              </w:rPr>
              <w:t>4.6</w:t>
            </w:r>
            <w:r>
              <w:rPr>
                <w:rFonts w:asciiTheme="minorHAnsi" w:eastAsiaTheme="minorEastAsia" w:hAnsiTheme="minorHAnsi" w:cstheme="minorBidi"/>
                <w:b w:val="0"/>
                <w:bCs w:val="0"/>
                <w:noProof/>
                <w:sz w:val="22"/>
                <w:szCs w:val="22"/>
              </w:rPr>
              <w:tab/>
            </w:r>
            <w:r w:rsidRPr="00FA2597">
              <w:rPr>
                <w:rStyle w:val="Hyperlink"/>
                <w:noProof/>
              </w:rPr>
              <w:t>Consequences of Breach in SLAs and/or KPIs</w:t>
            </w:r>
            <w:r>
              <w:rPr>
                <w:noProof/>
                <w:webHidden/>
              </w:rPr>
              <w:tab/>
            </w:r>
            <w:r>
              <w:rPr>
                <w:noProof/>
                <w:webHidden/>
              </w:rPr>
              <w:fldChar w:fldCharType="begin"/>
            </w:r>
            <w:r>
              <w:rPr>
                <w:noProof/>
                <w:webHidden/>
              </w:rPr>
              <w:instrText xml:space="preserve"> PAGEREF _Toc128742969 \h </w:instrText>
            </w:r>
            <w:r>
              <w:rPr>
                <w:noProof/>
                <w:webHidden/>
              </w:rPr>
            </w:r>
            <w:r>
              <w:rPr>
                <w:noProof/>
                <w:webHidden/>
              </w:rPr>
              <w:fldChar w:fldCharType="separate"/>
            </w:r>
            <w:r>
              <w:rPr>
                <w:noProof/>
                <w:webHidden/>
              </w:rPr>
              <w:t>12</w:t>
            </w:r>
            <w:r>
              <w:rPr>
                <w:noProof/>
                <w:webHidden/>
              </w:rPr>
              <w:fldChar w:fldCharType="end"/>
            </w:r>
          </w:hyperlink>
        </w:p>
        <w:p w14:paraId="5330CD8F" w14:textId="7482D3E5" w:rsidR="00E65EB6" w:rsidRDefault="00E65EB6">
          <w:pPr>
            <w:pStyle w:val="TOC2"/>
            <w:tabs>
              <w:tab w:val="left" w:pos="600"/>
              <w:tab w:val="right" w:leader="underscore" w:pos="9638"/>
            </w:tabs>
            <w:rPr>
              <w:rFonts w:asciiTheme="minorHAnsi" w:eastAsiaTheme="minorEastAsia" w:hAnsiTheme="minorHAnsi" w:cstheme="minorBidi"/>
              <w:b w:val="0"/>
              <w:bCs w:val="0"/>
              <w:noProof/>
              <w:sz w:val="22"/>
              <w:szCs w:val="22"/>
            </w:rPr>
          </w:pPr>
          <w:hyperlink w:anchor="_Toc128742970" w:history="1">
            <w:r w:rsidRPr="00FA2597">
              <w:rPr>
                <w:rStyle w:val="Hyperlink"/>
                <w:noProof/>
              </w:rPr>
              <w:t>4.7</w:t>
            </w:r>
            <w:r>
              <w:rPr>
                <w:rFonts w:asciiTheme="minorHAnsi" w:eastAsiaTheme="minorEastAsia" w:hAnsiTheme="minorHAnsi" w:cstheme="minorBidi"/>
                <w:b w:val="0"/>
                <w:bCs w:val="0"/>
                <w:noProof/>
                <w:sz w:val="22"/>
                <w:szCs w:val="22"/>
              </w:rPr>
              <w:tab/>
            </w:r>
            <w:r w:rsidRPr="00FA2597">
              <w:rPr>
                <w:rStyle w:val="Hyperlink"/>
                <w:noProof/>
              </w:rPr>
              <w:t>Taxes, Duties and Levies:</w:t>
            </w:r>
            <w:r>
              <w:rPr>
                <w:noProof/>
                <w:webHidden/>
              </w:rPr>
              <w:tab/>
            </w:r>
            <w:r>
              <w:rPr>
                <w:noProof/>
                <w:webHidden/>
              </w:rPr>
              <w:fldChar w:fldCharType="begin"/>
            </w:r>
            <w:r>
              <w:rPr>
                <w:noProof/>
                <w:webHidden/>
              </w:rPr>
              <w:instrText xml:space="preserve"> PAGEREF _Toc128742970 \h </w:instrText>
            </w:r>
            <w:r>
              <w:rPr>
                <w:noProof/>
                <w:webHidden/>
              </w:rPr>
            </w:r>
            <w:r>
              <w:rPr>
                <w:noProof/>
                <w:webHidden/>
              </w:rPr>
              <w:fldChar w:fldCharType="separate"/>
            </w:r>
            <w:r>
              <w:rPr>
                <w:noProof/>
                <w:webHidden/>
              </w:rPr>
              <w:t>12</w:t>
            </w:r>
            <w:r>
              <w:rPr>
                <w:noProof/>
                <w:webHidden/>
              </w:rPr>
              <w:fldChar w:fldCharType="end"/>
            </w:r>
          </w:hyperlink>
        </w:p>
        <w:p w14:paraId="124AD4B9" w14:textId="1BCD6339" w:rsidR="00E65EB6" w:rsidRDefault="00E65EB6">
          <w:pPr>
            <w:pStyle w:val="TOC1"/>
            <w:tabs>
              <w:tab w:val="left" w:pos="400"/>
              <w:tab w:val="right" w:leader="underscore" w:pos="9638"/>
            </w:tabs>
            <w:rPr>
              <w:rFonts w:asciiTheme="minorHAnsi" w:eastAsiaTheme="minorEastAsia" w:hAnsiTheme="minorHAnsi" w:cstheme="minorBidi"/>
              <w:b w:val="0"/>
              <w:bCs w:val="0"/>
              <w:caps w:val="0"/>
              <w:noProof/>
              <w:sz w:val="22"/>
              <w:szCs w:val="22"/>
            </w:rPr>
          </w:pPr>
          <w:hyperlink w:anchor="_Toc128742971" w:history="1">
            <w:r w:rsidRPr="00FA2597">
              <w:rPr>
                <w:rStyle w:val="Hyperlink"/>
                <w:noProof/>
              </w:rPr>
              <w:t>5</w:t>
            </w:r>
            <w:r>
              <w:rPr>
                <w:rFonts w:asciiTheme="minorHAnsi" w:eastAsiaTheme="minorEastAsia" w:hAnsiTheme="minorHAnsi" w:cstheme="minorBidi"/>
                <w:b w:val="0"/>
                <w:bCs w:val="0"/>
                <w:caps w:val="0"/>
                <w:noProof/>
                <w:sz w:val="22"/>
                <w:szCs w:val="22"/>
              </w:rPr>
              <w:tab/>
            </w:r>
            <w:r w:rsidRPr="00FA2597">
              <w:rPr>
                <w:rStyle w:val="Hyperlink"/>
                <w:noProof/>
              </w:rPr>
              <w:t>Appendices</w:t>
            </w:r>
            <w:r>
              <w:rPr>
                <w:noProof/>
                <w:webHidden/>
              </w:rPr>
              <w:tab/>
            </w:r>
            <w:r>
              <w:rPr>
                <w:noProof/>
                <w:webHidden/>
              </w:rPr>
              <w:fldChar w:fldCharType="begin"/>
            </w:r>
            <w:r>
              <w:rPr>
                <w:noProof/>
                <w:webHidden/>
              </w:rPr>
              <w:instrText xml:space="preserve"> PAGEREF _Toc128742971 \h </w:instrText>
            </w:r>
            <w:r>
              <w:rPr>
                <w:noProof/>
                <w:webHidden/>
              </w:rPr>
            </w:r>
            <w:r>
              <w:rPr>
                <w:noProof/>
                <w:webHidden/>
              </w:rPr>
              <w:fldChar w:fldCharType="separate"/>
            </w:r>
            <w:r>
              <w:rPr>
                <w:noProof/>
                <w:webHidden/>
              </w:rPr>
              <w:t>13</w:t>
            </w:r>
            <w:r>
              <w:rPr>
                <w:noProof/>
                <w:webHidden/>
              </w:rPr>
              <w:fldChar w:fldCharType="end"/>
            </w:r>
          </w:hyperlink>
        </w:p>
        <w:p w14:paraId="5BCF74A7" w14:textId="495D0E84" w:rsidR="00E65EB6" w:rsidRDefault="00E65EB6">
          <w:pPr>
            <w:pStyle w:val="TOC1"/>
            <w:tabs>
              <w:tab w:val="left" w:pos="400"/>
              <w:tab w:val="right" w:leader="underscore" w:pos="9638"/>
            </w:tabs>
            <w:rPr>
              <w:rFonts w:asciiTheme="minorHAnsi" w:eastAsiaTheme="minorEastAsia" w:hAnsiTheme="minorHAnsi" w:cstheme="minorBidi"/>
              <w:b w:val="0"/>
              <w:bCs w:val="0"/>
              <w:caps w:val="0"/>
              <w:noProof/>
              <w:sz w:val="22"/>
              <w:szCs w:val="22"/>
            </w:rPr>
          </w:pPr>
          <w:hyperlink w:anchor="_Toc128742972" w:history="1">
            <w:r w:rsidRPr="00FA2597">
              <w:rPr>
                <w:rStyle w:val="Hyperlink"/>
                <w:noProof/>
              </w:rPr>
              <w:t>6</w:t>
            </w:r>
            <w:r>
              <w:rPr>
                <w:rFonts w:asciiTheme="minorHAnsi" w:eastAsiaTheme="minorEastAsia" w:hAnsiTheme="minorHAnsi" w:cstheme="minorBidi"/>
                <w:b w:val="0"/>
                <w:bCs w:val="0"/>
                <w:caps w:val="0"/>
                <w:noProof/>
                <w:sz w:val="22"/>
                <w:szCs w:val="22"/>
              </w:rPr>
              <w:tab/>
            </w:r>
            <w:r w:rsidRPr="00FA2597">
              <w:rPr>
                <w:rStyle w:val="Hyperlink"/>
                <w:noProof/>
              </w:rPr>
              <w:t>Terms and Conditions</w:t>
            </w:r>
            <w:r>
              <w:rPr>
                <w:noProof/>
                <w:webHidden/>
              </w:rPr>
              <w:tab/>
            </w:r>
            <w:r>
              <w:rPr>
                <w:noProof/>
                <w:webHidden/>
              </w:rPr>
              <w:fldChar w:fldCharType="begin"/>
            </w:r>
            <w:r>
              <w:rPr>
                <w:noProof/>
                <w:webHidden/>
              </w:rPr>
              <w:instrText xml:space="preserve"> PAGEREF _Toc128742972 \h </w:instrText>
            </w:r>
            <w:r>
              <w:rPr>
                <w:noProof/>
                <w:webHidden/>
              </w:rPr>
            </w:r>
            <w:r>
              <w:rPr>
                <w:noProof/>
                <w:webHidden/>
              </w:rPr>
              <w:fldChar w:fldCharType="separate"/>
            </w:r>
            <w:r>
              <w:rPr>
                <w:noProof/>
                <w:webHidden/>
              </w:rPr>
              <w:t>13</w:t>
            </w:r>
            <w:r>
              <w:rPr>
                <w:noProof/>
                <w:webHidden/>
              </w:rPr>
              <w:fldChar w:fldCharType="end"/>
            </w:r>
          </w:hyperlink>
        </w:p>
        <w:p w14:paraId="40BB1464" w14:textId="1EC918E1" w:rsidR="00E65EB6" w:rsidRDefault="00E65EB6">
          <w:pPr>
            <w:pStyle w:val="TOC2"/>
            <w:tabs>
              <w:tab w:val="left" w:pos="600"/>
              <w:tab w:val="right" w:leader="underscore" w:pos="9638"/>
            </w:tabs>
            <w:rPr>
              <w:rFonts w:asciiTheme="minorHAnsi" w:eastAsiaTheme="minorEastAsia" w:hAnsiTheme="minorHAnsi" w:cstheme="minorBidi"/>
              <w:b w:val="0"/>
              <w:bCs w:val="0"/>
              <w:noProof/>
              <w:sz w:val="22"/>
              <w:szCs w:val="22"/>
            </w:rPr>
          </w:pPr>
          <w:hyperlink w:anchor="_Toc128742973" w:history="1">
            <w:r w:rsidRPr="00FA2597">
              <w:rPr>
                <w:rStyle w:val="Hyperlink"/>
                <w:noProof/>
              </w:rPr>
              <w:t>6.1</w:t>
            </w:r>
            <w:r>
              <w:rPr>
                <w:rFonts w:asciiTheme="minorHAnsi" w:eastAsiaTheme="minorEastAsia" w:hAnsiTheme="minorHAnsi" w:cstheme="minorBidi"/>
                <w:b w:val="0"/>
                <w:bCs w:val="0"/>
                <w:noProof/>
                <w:sz w:val="22"/>
                <w:szCs w:val="22"/>
              </w:rPr>
              <w:tab/>
            </w:r>
            <w:r w:rsidRPr="00FA2597">
              <w:rPr>
                <w:rStyle w:val="Hyperlink"/>
                <w:noProof/>
              </w:rPr>
              <w:t>General Conditions</w:t>
            </w:r>
            <w:r>
              <w:rPr>
                <w:noProof/>
                <w:webHidden/>
              </w:rPr>
              <w:tab/>
            </w:r>
            <w:r>
              <w:rPr>
                <w:noProof/>
                <w:webHidden/>
              </w:rPr>
              <w:fldChar w:fldCharType="begin"/>
            </w:r>
            <w:r>
              <w:rPr>
                <w:noProof/>
                <w:webHidden/>
              </w:rPr>
              <w:instrText xml:space="preserve"> PAGEREF _Toc128742973 \h </w:instrText>
            </w:r>
            <w:r>
              <w:rPr>
                <w:noProof/>
                <w:webHidden/>
              </w:rPr>
            </w:r>
            <w:r>
              <w:rPr>
                <w:noProof/>
                <w:webHidden/>
              </w:rPr>
              <w:fldChar w:fldCharType="separate"/>
            </w:r>
            <w:r>
              <w:rPr>
                <w:noProof/>
                <w:webHidden/>
              </w:rPr>
              <w:t>14</w:t>
            </w:r>
            <w:r>
              <w:rPr>
                <w:noProof/>
                <w:webHidden/>
              </w:rPr>
              <w:fldChar w:fldCharType="end"/>
            </w:r>
          </w:hyperlink>
        </w:p>
        <w:p w14:paraId="640A257B" w14:textId="0F1D41CF" w:rsidR="00E65EB6" w:rsidRDefault="00E65EB6">
          <w:pPr>
            <w:pStyle w:val="TOC2"/>
            <w:tabs>
              <w:tab w:val="left" w:pos="600"/>
              <w:tab w:val="right" w:leader="underscore" w:pos="9638"/>
            </w:tabs>
            <w:rPr>
              <w:rFonts w:asciiTheme="minorHAnsi" w:eastAsiaTheme="minorEastAsia" w:hAnsiTheme="minorHAnsi" w:cstheme="minorBidi"/>
              <w:b w:val="0"/>
              <w:bCs w:val="0"/>
              <w:noProof/>
              <w:sz w:val="22"/>
              <w:szCs w:val="22"/>
            </w:rPr>
          </w:pPr>
          <w:hyperlink w:anchor="_Toc128742974" w:history="1">
            <w:r w:rsidRPr="00FA2597">
              <w:rPr>
                <w:rStyle w:val="Hyperlink"/>
                <w:noProof/>
              </w:rPr>
              <w:t>6.2</w:t>
            </w:r>
            <w:r>
              <w:rPr>
                <w:rFonts w:asciiTheme="minorHAnsi" w:eastAsiaTheme="minorEastAsia" w:hAnsiTheme="minorHAnsi" w:cstheme="minorBidi"/>
                <w:b w:val="0"/>
                <w:bCs w:val="0"/>
                <w:noProof/>
                <w:sz w:val="22"/>
                <w:szCs w:val="22"/>
              </w:rPr>
              <w:tab/>
            </w:r>
            <w:r w:rsidRPr="00FA2597">
              <w:rPr>
                <w:rStyle w:val="Hyperlink"/>
                <w:noProof/>
              </w:rPr>
              <w:t>Exclusion from the Tender</w:t>
            </w:r>
            <w:r>
              <w:rPr>
                <w:noProof/>
                <w:webHidden/>
              </w:rPr>
              <w:tab/>
            </w:r>
            <w:r>
              <w:rPr>
                <w:noProof/>
                <w:webHidden/>
              </w:rPr>
              <w:fldChar w:fldCharType="begin"/>
            </w:r>
            <w:r>
              <w:rPr>
                <w:noProof/>
                <w:webHidden/>
              </w:rPr>
              <w:instrText xml:space="preserve"> PAGEREF _Toc128742974 \h </w:instrText>
            </w:r>
            <w:r>
              <w:rPr>
                <w:noProof/>
                <w:webHidden/>
              </w:rPr>
            </w:r>
            <w:r>
              <w:rPr>
                <w:noProof/>
                <w:webHidden/>
              </w:rPr>
              <w:fldChar w:fldCharType="separate"/>
            </w:r>
            <w:r>
              <w:rPr>
                <w:noProof/>
                <w:webHidden/>
              </w:rPr>
              <w:t>15</w:t>
            </w:r>
            <w:r>
              <w:rPr>
                <w:noProof/>
                <w:webHidden/>
              </w:rPr>
              <w:fldChar w:fldCharType="end"/>
            </w:r>
          </w:hyperlink>
        </w:p>
        <w:p w14:paraId="744CC1C3" w14:textId="538FE5AC" w:rsidR="00E65EB6" w:rsidRDefault="00E65EB6">
          <w:pPr>
            <w:pStyle w:val="TOC2"/>
            <w:tabs>
              <w:tab w:val="left" w:pos="600"/>
              <w:tab w:val="right" w:leader="underscore" w:pos="9638"/>
            </w:tabs>
            <w:rPr>
              <w:rFonts w:asciiTheme="minorHAnsi" w:eastAsiaTheme="minorEastAsia" w:hAnsiTheme="minorHAnsi" w:cstheme="minorBidi"/>
              <w:b w:val="0"/>
              <w:bCs w:val="0"/>
              <w:noProof/>
              <w:sz w:val="22"/>
              <w:szCs w:val="22"/>
            </w:rPr>
          </w:pPr>
          <w:hyperlink w:anchor="_Toc128742975" w:history="1">
            <w:r w:rsidRPr="00FA2597">
              <w:rPr>
                <w:rStyle w:val="Hyperlink"/>
                <w:noProof/>
              </w:rPr>
              <w:t>6.3</w:t>
            </w:r>
            <w:r>
              <w:rPr>
                <w:rFonts w:asciiTheme="minorHAnsi" w:eastAsiaTheme="minorEastAsia" w:hAnsiTheme="minorHAnsi" w:cstheme="minorBidi"/>
                <w:b w:val="0"/>
                <w:bCs w:val="0"/>
                <w:noProof/>
                <w:sz w:val="22"/>
                <w:szCs w:val="22"/>
              </w:rPr>
              <w:tab/>
            </w:r>
            <w:r w:rsidRPr="00FA2597">
              <w:rPr>
                <w:rStyle w:val="Hyperlink"/>
                <w:noProof/>
              </w:rPr>
              <w:t>Cancellation of the Tender</w:t>
            </w:r>
            <w:r>
              <w:rPr>
                <w:noProof/>
                <w:webHidden/>
              </w:rPr>
              <w:tab/>
            </w:r>
            <w:r>
              <w:rPr>
                <w:noProof/>
                <w:webHidden/>
              </w:rPr>
              <w:fldChar w:fldCharType="begin"/>
            </w:r>
            <w:r>
              <w:rPr>
                <w:noProof/>
                <w:webHidden/>
              </w:rPr>
              <w:instrText xml:space="preserve"> PAGEREF _Toc128742975 \h </w:instrText>
            </w:r>
            <w:r>
              <w:rPr>
                <w:noProof/>
                <w:webHidden/>
              </w:rPr>
            </w:r>
            <w:r>
              <w:rPr>
                <w:noProof/>
                <w:webHidden/>
              </w:rPr>
              <w:fldChar w:fldCharType="separate"/>
            </w:r>
            <w:r>
              <w:rPr>
                <w:noProof/>
                <w:webHidden/>
              </w:rPr>
              <w:t>16</w:t>
            </w:r>
            <w:r>
              <w:rPr>
                <w:noProof/>
                <w:webHidden/>
              </w:rPr>
              <w:fldChar w:fldCharType="end"/>
            </w:r>
          </w:hyperlink>
        </w:p>
        <w:p w14:paraId="3FB24D20" w14:textId="64AD6FBB" w:rsidR="00E65EB6" w:rsidRDefault="00E65EB6">
          <w:pPr>
            <w:pStyle w:val="TOC2"/>
            <w:tabs>
              <w:tab w:val="left" w:pos="600"/>
              <w:tab w:val="right" w:leader="underscore" w:pos="9638"/>
            </w:tabs>
            <w:rPr>
              <w:rFonts w:asciiTheme="minorHAnsi" w:eastAsiaTheme="minorEastAsia" w:hAnsiTheme="minorHAnsi" w:cstheme="minorBidi"/>
              <w:b w:val="0"/>
              <w:bCs w:val="0"/>
              <w:noProof/>
              <w:sz w:val="22"/>
              <w:szCs w:val="22"/>
            </w:rPr>
          </w:pPr>
          <w:hyperlink w:anchor="_Toc128742976" w:history="1">
            <w:r w:rsidRPr="00FA2597">
              <w:rPr>
                <w:rStyle w:val="Hyperlink"/>
                <w:noProof/>
              </w:rPr>
              <w:t>6.4</w:t>
            </w:r>
            <w:r>
              <w:rPr>
                <w:rFonts w:asciiTheme="minorHAnsi" w:eastAsiaTheme="minorEastAsia" w:hAnsiTheme="minorHAnsi" w:cstheme="minorBidi"/>
                <w:b w:val="0"/>
                <w:bCs w:val="0"/>
                <w:noProof/>
                <w:sz w:val="22"/>
                <w:szCs w:val="22"/>
              </w:rPr>
              <w:tab/>
            </w:r>
            <w:r w:rsidRPr="00FA2597">
              <w:rPr>
                <w:rStyle w:val="Hyperlink"/>
                <w:noProof/>
              </w:rPr>
              <w:t>Amendments and Interpretation</w:t>
            </w:r>
            <w:r>
              <w:rPr>
                <w:noProof/>
                <w:webHidden/>
              </w:rPr>
              <w:tab/>
            </w:r>
            <w:r>
              <w:rPr>
                <w:noProof/>
                <w:webHidden/>
              </w:rPr>
              <w:fldChar w:fldCharType="begin"/>
            </w:r>
            <w:r>
              <w:rPr>
                <w:noProof/>
                <w:webHidden/>
              </w:rPr>
              <w:instrText xml:space="preserve"> PAGEREF _Toc128742976 \h </w:instrText>
            </w:r>
            <w:r>
              <w:rPr>
                <w:noProof/>
                <w:webHidden/>
              </w:rPr>
            </w:r>
            <w:r>
              <w:rPr>
                <w:noProof/>
                <w:webHidden/>
              </w:rPr>
              <w:fldChar w:fldCharType="separate"/>
            </w:r>
            <w:r>
              <w:rPr>
                <w:noProof/>
                <w:webHidden/>
              </w:rPr>
              <w:t>16</w:t>
            </w:r>
            <w:r>
              <w:rPr>
                <w:noProof/>
                <w:webHidden/>
              </w:rPr>
              <w:fldChar w:fldCharType="end"/>
            </w:r>
          </w:hyperlink>
        </w:p>
        <w:p w14:paraId="3645A50F" w14:textId="203B1C4E" w:rsidR="00E65EB6" w:rsidRDefault="00E65EB6">
          <w:pPr>
            <w:pStyle w:val="TOC2"/>
            <w:tabs>
              <w:tab w:val="left" w:pos="600"/>
              <w:tab w:val="right" w:leader="underscore" w:pos="9638"/>
            </w:tabs>
            <w:rPr>
              <w:rFonts w:asciiTheme="minorHAnsi" w:eastAsiaTheme="minorEastAsia" w:hAnsiTheme="minorHAnsi" w:cstheme="minorBidi"/>
              <w:b w:val="0"/>
              <w:bCs w:val="0"/>
              <w:noProof/>
              <w:sz w:val="22"/>
              <w:szCs w:val="22"/>
            </w:rPr>
          </w:pPr>
          <w:hyperlink w:anchor="_Toc128742977" w:history="1">
            <w:r w:rsidRPr="00FA2597">
              <w:rPr>
                <w:rStyle w:val="Hyperlink"/>
                <w:noProof/>
              </w:rPr>
              <w:t>6.5</w:t>
            </w:r>
            <w:r>
              <w:rPr>
                <w:rFonts w:asciiTheme="minorHAnsi" w:eastAsiaTheme="minorEastAsia" w:hAnsiTheme="minorHAnsi" w:cstheme="minorBidi"/>
                <w:b w:val="0"/>
                <w:bCs w:val="0"/>
                <w:noProof/>
                <w:sz w:val="22"/>
                <w:szCs w:val="22"/>
              </w:rPr>
              <w:tab/>
            </w:r>
            <w:r w:rsidRPr="00FA2597">
              <w:rPr>
                <w:rStyle w:val="Hyperlink"/>
                <w:noProof/>
              </w:rPr>
              <w:t>Post-Selection Phase Conditions</w:t>
            </w:r>
            <w:r>
              <w:rPr>
                <w:noProof/>
                <w:webHidden/>
              </w:rPr>
              <w:tab/>
            </w:r>
            <w:r>
              <w:rPr>
                <w:noProof/>
                <w:webHidden/>
              </w:rPr>
              <w:fldChar w:fldCharType="begin"/>
            </w:r>
            <w:r>
              <w:rPr>
                <w:noProof/>
                <w:webHidden/>
              </w:rPr>
              <w:instrText xml:space="preserve"> PAGEREF _Toc128742977 \h </w:instrText>
            </w:r>
            <w:r>
              <w:rPr>
                <w:noProof/>
                <w:webHidden/>
              </w:rPr>
            </w:r>
            <w:r>
              <w:rPr>
                <w:noProof/>
                <w:webHidden/>
              </w:rPr>
              <w:fldChar w:fldCharType="separate"/>
            </w:r>
            <w:r>
              <w:rPr>
                <w:noProof/>
                <w:webHidden/>
              </w:rPr>
              <w:t>17</w:t>
            </w:r>
            <w:r>
              <w:rPr>
                <w:noProof/>
                <w:webHidden/>
              </w:rPr>
              <w:fldChar w:fldCharType="end"/>
            </w:r>
          </w:hyperlink>
        </w:p>
        <w:p w14:paraId="27E58E5B" w14:textId="734EF3DE" w:rsidR="003D1E67" w:rsidRDefault="008C2FF4" w:rsidP="008C2FF4">
          <w:pPr>
            <w:pStyle w:val="TOC1"/>
            <w:tabs>
              <w:tab w:val="left" w:pos="400"/>
              <w:tab w:val="right" w:leader="dot" w:pos="9638"/>
            </w:tabs>
          </w:pPr>
          <w:r w:rsidRPr="00F3536C">
            <w:fldChar w:fldCharType="end"/>
          </w:r>
        </w:p>
      </w:sdtContent>
    </w:sdt>
    <w:p w14:paraId="120D7E9B" w14:textId="77777777" w:rsidR="00FC3A5F" w:rsidRPr="008F2341" w:rsidRDefault="00FC3A5F" w:rsidP="00FC3A5F">
      <w:pPr>
        <w:pStyle w:val="NoSpacing"/>
        <w:rPr>
          <w:rFonts w:asciiTheme="minorBidi" w:hAnsiTheme="minorBidi"/>
          <w:sz w:val="15"/>
          <w:szCs w:val="15"/>
        </w:rPr>
      </w:pPr>
    </w:p>
    <w:p w14:paraId="5ACE9150" w14:textId="77777777" w:rsidR="00A575AF" w:rsidRPr="008F2341" w:rsidRDefault="00A575AF" w:rsidP="00D804D8">
      <w:pPr>
        <w:rPr>
          <w:rFonts w:asciiTheme="minorBidi" w:eastAsia="Calibri" w:hAnsiTheme="minorBidi" w:cstheme="minorBidi"/>
        </w:rPr>
        <w:sectPr w:rsidR="00A575AF" w:rsidRPr="008F2341" w:rsidSect="00326EEC">
          <w:headerReference w:type="default" r:id="rId9"/>
          <w:footerReference w:type="default" r:id="rId10"/>
          <w:pgSz w:w="12240" w:h="15840" w:code="1"/>
          <w:pgMar w:top="990" w:right="1296" w:bottom="274" w:left="1296" w:header="432" w:footer="432" w:gutter="0"/>
          <w:pgNumType w:start="2"/>
          <w:cols w:space="720"/>
          <w:docGrid w:linePitch="272"/>
        </w:sectPr>
      </w:pPr>
    </w:p>
    <w:p w14:paraId="6FBA30D3" w14:textId="3BE691E4" w:rsidR="0097419D" w:rsidRPr="001B53C0" w:rsidRDefault="0097419D" w:rsidP="00B16A1C">
      <w:pPr>
        <w:pStyle w:val="Heading1"/>
      </w:pPr>
      <w:bookmarkStart w:id="1" w:name="_Toc401732696"/>
      <w:bookmarkStart w:id="2" w:name="_Toc402437918"/>
      <w:bookmarkStart w:id="3" w:name="_Toc430341894"/>
      <w:bookmarkStart w:id="4" w:name="_Toc53420390"/>
      <w:bookmarkStart w:id="5" w:name="_Toc94345304"/>
      <w:bookmarkStart w:id="6" w:name="_Toc96761794"/>
      <w:bookmarkStart w:id="7" w:name="_Toc98816182"/>
      <w:bookmarkStart w:id="8" w:name="_Toc128742954"/>
      <w:r w:rsidRPr="00B16A1C">
        <w:lastRenderedPageBreak/>
        <w:t>Preface</w:t>
      </w:r>
      <w:bookmarkEnd w:id="1"/>
      <w:bookmarkEnd w:id="2"/>
      <w:bookmarkEnd w:id="3"/>
      <w:bookmarkEnd w:id="4"/>
      <w:bookmarkEnd w:id="8"/>
    </w:p>
    <w:p w14:paraId="54F0002B" w14:textId="77777777" w:rsidR="0097419D" w:rsidRPr="008F2341" w:rsidRDefault="0097419D" w:rsidP="00D267EE">
      <w:pPr>
        <w:spacing w:before="360" w:after="120"/>
        <w:jc w:val="both"/>
        <w:rPr>
          <w:rFonts w:asciiTheme="minorBidi" w:hAnsiTheme="minorBidi" w:cstheme="minorBidi"/>
          <w:sz w:val="24"/>
          <w:szCs w:val="24"/>
        </w:rPr>
      </w:pPr>
      <w:r w:rsidRPr="008F2341">
        <w:rPr>
          <w:rFonts w:asciiTheme="minorBidi" w:hAnsiTheme="minorBidi" w:cstheme="minorBidi"/>
          <w:sz w:val="24"/>
          <w:szCs w:val="24"/>
        </w:rPr>
        <w:t>Mobile Interim Company No. 2 S.A.L. (Hereinafter “MIC2”) is a joint stock company registered at the Commercial Register of Beirut under No. 1000382; it is operating the Second Mobile Network in Lebanon for the benefit and for the account of the Republic of Lebanon.</w:t>
      </w:r>
    </w:p>
    <w:p w14:paraId="197E29C6" w14:textId="4C925E7F" w:rsidR="0074379C" w:rsidRPr="0074379C" w:rsidRDefault="0097419D" w:rsidP="00C5064D">
      <w:pPr>
        <w:spacing w:after="120"/>
        <w:ind w:right="-81"/>
        <w:jc w:val="both"/>
        <w:rPr>
          <w:rFonts w:asciiTheme="minorBidi" w:hAnsiTheme="minorBidi" w:cstheme="minorBidi"/>
          <w:sz w:val="24"/>
          <w:szCs w:val="24"/>
        </w:rPr>
      </w:pPr>
      <w:r w:rsidRPr="008F2341">
        <w:rPr>
          <w:rFonts w:asciiTheme="minorBidi" w:eastAsiaTheme="minorHAnsi" w:hAnsiTheme="minorBidi" w:cstheme="minorBidi"/>
          <w:sz w:val="24"/>
          <w:szCs w:val="24"/>
        </w:rPr>
        <w:t>In</w:t>
      </w:r>
      <w:r w:rsidRPr="008F2341">
        <w:rPr>
          <w:rFonts w:asciiTheme="minorBidi" w:hAnsiTheme="minorBidi" w:cstheme="minorBidi"/>
          <w:sz w:val="24"/>
          <w:szCs w:val="24"/>
        </w:rPr>
        <w:t xml:space="preserve"> the context of operating the second mobile network in Lebanon, </w:t>
      </w:r>
      <w:r w:rsidR="00C5064D">
        <w:rPr>
          <w:rFonts w:asciiTheme="minorBidi" w:hAnsiTheme="minorBidi" w:cstheme="minorBidi"/>
          <w:sz w:val="24"/>
          <w:szCs w:val="24"/>
        </w:rPr>
        <w:t xml:space="preserve">MIC2 </w:t>
      </w:r>
      <w:r w:rsidR="00C5064D" w:rsidRPr="00616D41">
        <w:rPr>
          <w:rFonts w:asciiTheme="minorBidi" w:hAnsiTheme="minorBidi" w:cstheme="minorBidi"/>
          <w:sz w:val="24"/>
          <w:szCs w:val="24"/>
        </w:rPr>
        <w:t xml:space="preserve">has recently initiated a project aiming to </w:t>
      </w:r>
      <w:r w:rsidR="003200A3" w:rsidRPr="00E975DD">
        <w:rPr>
          <w:rFonts w:asciiTheme="minorBidi" w:hAnsiTheme="minorBidi" w:cstheme="minorBidi"/>
          <w:sz w:val="24"/>
          <w:szCs w:val="24"/>
        </w:rPr>
        <w:t>subscribe insurance for Property-All Risk, Erection-All Risk, Public L</w:t>
      </w:r>
      <w:r w:rsidR="003200A3">
        <w:rPr>
          <w:rFonts w:asciiTheme="minorBidi" w:hAnsiTheme="minorBidi" w:cstheme="minorBidi"/>
          <w:sz w:val="24"/>
          <w:szCs w:val="24"/>
        </w:rPr>
        <w:t>iability and Political Violence</w:t>
      </w:r>
      <w:r w:rsidR="00C5064D">
        <w:rPr>
          <w:rFonts w:asciiTheme="minorBidi" w:hAnsiTheme="minorBidi" w:cstheme="minorBidi"/>
          <w:sz w:val="24"/>
          <w:szCs w:val="24"/>
        </w:rPr>
        <w:t xml:space="preserve">. </w:t>
      </w:r>
      <w:r w:rsidR="0074379C" w:rsidRPr="001931E8">
        <w:rPr>
          <w:rFonts w:asciiTheme="minorBidi" w:hAnsiTheme="minorBidi" w:cstheme="minorBidi"/>
          <w:sz w:val="24"/>
          <w:szCs w:val="24"/>
        </w:rPr>
        <w:t>Accordingly, MIC2 is putting the Project for Tender.</w:t>
      </w:r>
    </w:p>
    <w:p w14:paraId="2FC6B320" w14:textId="37357960" w:rsidR="0097419D" w:rsidRPr="008F2341" w:rsidRDefault="0097419D" w:rsidP="0074379C">
      <w:pPr>
        <w:tabs>
          <w:tab w:val="left" w:pos="180"/>
        </w:tabs>
        <w:jc w:val="both"/>
        <w:rPr>
          <w:rFonts w:asciiTheme="minorBidi" w:hAnsiTheme="minorBidi" w:cstheme="minorBidi"/>
          <w:sz w:val="24"/>
          <w:szCs w:val="24"/>
        </w:rPr>
      </w:pPr>
    </w:p>
    <w:p w14:paraId="56563EFA" w14:textId="0EA252E5" w:rsidR="0074379C" w:rsidRDefault="0097419D" w:rsidP="00C5064D">
      <w:pPr>
        <w:tabs>
          <w:tab w:val="left" w:pos="180"/>
        </w:tabs>
        <w:jc w:val="both"/>
        <w:rPr>
          <w:rFonts w:asciiTheme="minorBidi" w:hAnsiTheme="minorBidi" w:cstheme="minorBidi"/>
          <w:sz w:val="24"/>
          <w:szCs w:val="24"/>
        </w:rPr>
      </w:pPr>
      <w:r w:rsidRPr="008F2341">
        <w:rPr>
          <w:rFonts w:asciiTheme="minorBidi" w:hAnsiTheme="minorBidi" w:cstheme="minorBidi"/>
          <w:sz w:val="24"/>
          <w:szCs w:val="24"/>
        </w:rPr>
        <w:t xml:space="preserve">The primary objective of this RFP is to select the bidder(s) for </w:t>
      </w:r>
      <w:r w:rsidR="00C5064D" w:rsidRPr="008F2341">
        <w:rPr>
          <w:rFonts w:asciiTheme="minorBidi" w:hAnsiTheme="minorBidi" w:cstheme="minorBidi"/>
          <w:sz w:val="24"/>
          <w:szCs w:val="24"/>
        </w:rPr>
        <w:t xml:space="preserve">the supply </w:t>
      </w:r>
      <w:r w:rsidR="00C5064D" w:rsidRPr="00616D41">
        <w:rPr>
          <w:rFonts w:asciiTheme="minorBidi" w:hAnsiTheme="minorBidi" w:cstheme="minorBidi"/>
          <w:sz w:val="24"/>
          <w:szCs w:val="24"/>
        </w:rPr>
        <w:t xml:space="preserve">of the </w:t>
      </w:r>
      <w:r w:rsidR="003200A3" w:rsidRPr="00E975DD">
        <w:rPr>
          <w:rFonts w:asciiTheme="minorBidi" w:hAnsiTheme="minorBidi" w:cstheme="minorBidi"/>
          <w:sz w:val="24"/>
          <w:szCs w:val="24"/>
        </w:rPr>
        <w:t>Insurance Coverage</w:t>
      </w:r>
      <w:r w:rsidR="001931E8">
        <w:rPr>
          <w:rFonts w:asciiTheme="minorBidi" w:hAnsiTheme="minorBidi" w:cstheme="minorBidi"/>
          <w:sz w:val="24"/>
          <w:szCs w:val="24"/>
        </w:rPr>
        <w:t xml:space="preserve"> as defined herein.</w:t>
      </w:r>
    </w:p>
    <w:p w14:paraId="705FD6D6" w14:textId="77777777" w:rsidR="00B3168A" w:rsidRDefault="00B3168A" w:rsidP="00C5064D">
      <w:pPr>
        <w:tabs>
          <w:tab w:val="left" w:pos="180"/>
        </w:tabs>
        <w:jc w:val="both"/>
        <w:rPr>
          <w:rFonts w:asciiTheme="minorBidi" w:hAnsiTheme="minorBidi" w:cstheme="minorBidi"/>
          <w:sz w:val="24"/>
          <w:szCs w:val="24"/>
        </w:rPr>
      </w:pPr>
    </w:p>
    <w:p w14:paraId="1887C2D9" w14:textId="77777777" w:rsidR="002A5FBE" w:rsidRPr="008F2341" w:rsidRDefault="002A5FBE" w:rsidP="002A5FBE">
      <w:pPr>
        <w:tabs>
          <w:tab w:val="left" w:pos="180"/>
        </w:tabs>
        <w:jc w:val="both"/>
        <w:rPr>
          <w:rFonts w:asciiTheme="minorBidi" w:hAnsiTheme="minorBidi" w:cstheme="minorBidi"/>
          <w:sz w:val="24"/>
          <w:szCs w:val="24"/>
        </w:rPr>
      </w:pPr>
      <w:r w:rsidRPr="008F2341">
        <w:rPr>
          <w:rFonts w:asciiTheme="minorBidi" w:hAnsiTheme="minorBidi" w:cstheme="minorBidi"/>
          <w:sz w:val="24"/>
          <w:szCs w:val="24"/>
        </w:rPr>
        <w:t xml:space="preserve">The </w:t>
      </w:r>
      <w:r w:rsidRPr="008F2341">
        <w:rPr>
          <w:rFonts w:asciiTheme="minorBidi" w:eastAsiaTheme="minorHAnsi" w:hAnsiTheme="minorBidi" w:cstheme="minorBidi"/>
          <w:sz w:val="24"/>
          <w:szCs w:val="24"/>
        </w:rPr>
        <w:t>key</w:t>
      </w:r>
      <w:r w:rsidRPr="008F2341">
        <w:rPr>
          <w:rFonts w:asciiTheme="minorBidi" w:hAnsiTheme="minorBidi" w:cstheme="minorBidi"/>
          <w:sz w:val="24"/>
          <w:szCs w:val="24"/>
        </w:rPr>
        <w:t xml:space="preserve"> objective of this RFP is to select the bidder(s) with: </w:t>
      </w:r>
    </w:p>
    <w:p w14:paraId="2B4AC711" w14:textId="77777777" w:rsidR="002A5FBE" w:rsidRPr="008F2341" w:rsidRDefault="002A5FBE" w:rsidP="002A5FBE">
      <w:pPr>
        <w:tabs>
          <w:tab w:val="left" w:pos="180"/>
        </w:tabs>
        <w:jc w:val="both"/>
        <w:rPr>
          <w:rFonts w:asciiTheme="minorBidi" w:hAnsiTheme="minorBidi" w:cstheme="minorBidi"/>
          <w:sz w:val="24"/>
          <w:szCs w:val="24"/>
        </w:rPr>
      </w:pPr>
    </w:p>
    <w:p w14:paraId="6EC38E8C" w14:textId="77777777" w:rsidR="002A5FBE" w:rsidRPr="008F2341" w:rsidRDefault="002A5FBE" w:rsidP="002A5FBE">
      <w:pPr>
        <w:pStyle w:val="ListParagraph"/>
        <w:numPr>
          <w:ilvl w:val="0"/>
          <w:numId w:val="19"/>
        </w:numPr>
        <w:tabs>
          <w:tab w:val="left" w:pos="360"/>
        </w:tabs>
        <w:spacing w:after="120" w:line="276" w:lineRule="auto"/>
        <w:ind w:left="0" w:firstLine="0"/>
        <w:contextualSpacing w:val="0"/>
        <w:jc w:val="both"/>
        <w:rPr>
          <w:rFonts w:asciiTheme="minorBidi" w:eastAsiaTheme="minorHAnsi" w:hAnsiTheme="minorBidi" w:cstheme="minorBidi"/>
        </w:rPr>
      </w:pPr>
      <w:r w:rsidRPr="008F2341">
        <w:rPr>
          <w:rFonts w:asciiTheme="minorBidi" w:eastAsiaTheme="minorHAnsi" w:hAnsiTheme="minorBidi" w:cstheme="minorBidi"/>
        </w:rPr>
        <w:t>A clear understanding of the pricing model offered by the selected bidders.</w:t>
      </w:r>
    </w:p>
    <w:p w14:paraId="5F40739D" w14:textId="77777777" w:rsidR="002A5FBE" w:rsidRPr="008F2341" w:rsidRDefault="002A5FBE" w:rsidP="002A5FBE">
      <w:pPr>
        <w:pStyle w:val="ListParagraph"/>
        <w:numPr>
          <w:ilvl w:val="0"/>
          <w:numId w:val="19"/>
        </w:numPr>
        <w:tabs>
          <w:tab w:val="left" w:pos="360"/>
        </w:tabs>
        <w:spacing w:after="120" w:line="276" w:lineRule="auto"/>
        <w:ind w:left="0" w:firstLine="0"/>
        <w:contextualSpacing w:val="0"/>
        <w:jc w:val="both"/>
        <w:rPr>
          <w:rFonts w:asciiTheme="minorBidi" w:eastAsiaTheme="minorHAnsi" w:hAnsiTheme="minorBidi" w:cstheme="minorBidi"/>
        </w:rPr>
      </w:pPr>
      <w:r w:rsidRPr="008F2341">
        <w:rPr>
          <w:rFonts w:asciiTheme="minorBidi" w:eastAsiaTheme="minorHAnsi" w:hAnsiTheme="minorBidi" w:cstheme="minorBidi"/>
        </w:rPr>
        <w:t>A clear understanding of the benchmarking mechanism proposed by the selected bidders.</w:t>
      </w:r>
    </w:p>
    <w:p w14:paraId="46A03776" w14:textId="77777777" w:rsidR="002A5FBE" w:rsidRPr="008F2341" w:rsidRDefault="002A5FBE" w:rsidP="002A5FBE">
      <w:pPr>
        <w:pStyle w:val="ListParagraph"/>
        <w:numPr>
          <w:ilvl w:val="0"/>
          <w:numId w:val="19"/>
        </w:numPr>
        <w:tabs>
          <w:tab w:val="left" w:pos="360"/>
        </w:tabs>
        <w:spacing w:after="120" w:line="276" w:lineRule="auto"/>
        <w:ind w:left="0" w:firstLine="0"/>
        <w:contextualSpacing w:val="0"/>
        <w:jc w:val="both"/>
        <w:rPr>
          <w:rFonts w:asciiTheme="minorBidi" w:eastAsiaTheme="minorHAnsi" w:hAnsiTheme="minorBidi" w:cstheme="minorBidi"/>
        </w:rPr>
      </w:pPr>
      <w:r w:rsidRPr="008F2341">
        <w:rPr>
          <w:rFonts w:asciiTheme="minorBidi" w:eastAsiaTheme="minorHAnsi" w:hAnsiTheme="minorBidi" w:cstheme="minorBidi"/>
        </w:rPr>
        <w:t xml:space="preserve">A demonstration of the bidders’ qualification and ongoing commitment to MIC2. </w:t>
      </w:r>
    </w:p>
    <w:p w14:paraId="7F3F2225" w14:textId="77777777" w:rsidR="002A5FBE" w:rsidRPr="0074379C" w:rsidRDefault="002A5FBE" w:rsidP="00C5064D">
      <w:pPr>
        <w:tabs>
          <w:tab w:val="left" w:pos="180"/>
        </w:tabs>
        <w:jc w:val="both"/>
        <w:rPr>
          <w:rFonts w:asciiTheme="minorBidi" w:hAnsiTheme="minorBidi" w:cstheme="minorBidi"/>
          <w:sz w:val="24"/>
          <w:szCs w:val="24"/>
        </w:rPr>
      </w:pPr>
    </w:p>
    <w:p w14:paraId="4F51F85F" w14:textId="16F1D3C7" w:rsidR="0097419D" w:rsidRPr="008F2341" w:rsidRDefault="0097419D" w:rsidP="0074379C">
      <w:pPr>
        <w:tabs>
          <w:tab w:val="left" w:pos="180"/>
        </w:tabs>
        <w:jc w:val="both"/>
        <w:rPr>
          <w:rFonts w:asciiTheme="minorBidi" w:hAnsiTheme="minorBidi" w:cstheme="minorBidi"/>
          <w:sz w:val="24"/>
          <w:szCs w:val="24"/>
        </w:rPr>
      </w:pPr>
    </w:p>
    <w:p w14:paraId="10C6EAF0" w14:textId="5E1A2747" w:rsidR="0097419D" w:rsidRDefault="0097419D" w:rsidP="00D267EE">
      <w:pPr>
        <w:tabs>
          <w:tab w:val="left" w:pos="180"/>
        </w:tabs>
        <w:jc w:val="both"/>
        <w:rPr>
          <w:rFonts w:asciiTheme="minorBidi" w:hAnsiTheme="minorBidi" w:cstheme="minorBidi"/>
          <w:sz w:val="24"/>
          <w:szCs w:val="24"/>
        </w:rPr>
      </w:pPr>
      <w:r w:rsidRPr="008F2341">
        <w:rPr>
          <w:rFonts w:asciiTheme="minorBidi" w:hAnsiTheme="minorBidi" w:cstheme="minorBidi"/>
          <w:sz w:val="24"/>
          <w:szCs w:val="24"/>
        </w:rPr>
        <w:t>The potential</w:t>
      </w:r>
      <w:r w:rsidR="00EB4945">
        <w:rPr>
          <w:rFonts w:asciiTheme="minorBidi" w:hAnsiTheme="minorBidi" w:cstheme="minorBidi"/>
          <w:sz w:val="24"/>
          <w:szCs w:val="24"/>
        </w:rPr>
        <w:t xml:space="preserve"> business opportunity that MIC2</w:t>
      </w:r>
      <w:r w:rsidRPr="008F2341">
        <w:rPr>
          <w:rFonts w:asciiTheme="minorBidi" w:hAnsiTheme="minorBidi" w:cstheme="minorBidi"/>
          <w:sz w:val="24"/>
          <w:szCs w:val="24"/>
        </w:rPr>
        <w:t xml:space="preserve"> is seeking out of this tender process is to select the bidder(s) that fits its requirements and that will ultimately </w:t>
      </w:r>
      <w:r w:rsidR="004143B7">
        <w:rPr>
          <w:rFonts w:asciiTheme="minorBidi" w:hAnsiTheme="minorBidi" w:cstheme="minorBidi"/>
          <w:sz w:val="24"/>
          <w:szCs w:val="24"/>
        </w:rPr>
        <w:t>issue a policy</w:t>
      </w:r>
      <w:r w:rsidRPr="008F2341">
        <w:rPr>
          <w:rFonts w:asciiTheme="minorBidi" w:hAnsiTheme="minorBidi" w:cstheme="minorBidi"/>
          <w:sz w:val="24"/>
          <w:szCs w:val="24"/>
        </w:rPr>
        <w:t xml:space="preserve"> that will govern the execution of the Project.</w:t>
      </w:r>
    </w:p>
    <w:p w14:paraId="695A6677" w14:textId="19EA60F4" w:rsidR="003200A3" w:rsidRDefault="003200A3" w:rsidP="00D267EE">
      <w:pPr>
        <w:tabs>
          <w:tab w:val="left" w:pos="180"/>
        </w:tabs>
        <w:jc w:val="both"/>
        <w:rPr>
          <w:rFonts w:asciiTheme="minorBidi" w:hAnsiTheme="minorBidi" w:cstheme="minorBidi"/>
          <w:sz w:val="24"/>
          <w:szCs w:val="24"/>
        </w:rPr>
      </w:pPr>
    </w:p>
    <w:p w14:paraId="4F9635F3" w14:textId="1D4721D6" w:rsidR="003200A3" w:rsidRPr="008F2341" w:rsidRDefault="003200A3" w:rsidP="00D267EE">
      <w:pPr>
        <w:tabs>
          <w:tab w:val="left" w:pos="180"/>
        </w:tabs>
        <w:jc w:val="both"/>
        <w:rPr>
          <w:rFonts w:asciiTheme="minorBidi" w:hAnsiTheme="minorBidi" w:cstheme="minorBidi"/>
          <w:sz w:val="24"/>
          <w:szCs w:val="24"/>
        </w:rPr>
      </w:pPr>
      <w:r>
        <w:rPr>
          <w:rFonts w:asciiTheme="minorBidi" w:hAnsiTheme="minorBidi" w:cstheme="minorBidi"/>
          <w:sz w:val="24"/>
          <w:szCs w:val="24"/>
        </w:rPr>
        <w:t>This tender process is subject to the provisions of Public Procurement law (PPL) no. 244 dated 19 July 2021.</w:t>
      </w:r>
    </w:p>
    <w:p w14:paraId="3A2FA0D3" w14:textId="77777777" w:rsidR="0097419D" w:rsidRPr="008F2341" w:rsidRDefault="0097419D" w:rsidP="00D267EE">
      <w:pPr>
        <w:tabs>
          <w:tab w:val="left" w:pos="180"/>
        </w:tabs>
        <w:jc w:val="both"/>
        <w:rPr>
          <w:rFonts w:asciiTheme="minorBidi" w:hAnsiTheme="minorBidi" w:cstheme="minorBidi"/>
          <w:sz w:val="24"/>
          <w:szCs w:val="24"/>
        </w:rPr>
      </w:pPr>
    </w:p>
    <w:p w14:paraId="50399BDD" w14:textId="6B9239FA" w:rsidR="0097419D" w:rsidRPr="008F2341" w:rsidRDefault="0097419D" w:rsidP="004A4AB1">
      <w:pPr>
        <w:tabs>
          <w:tab w:val="left" w:pos="180"/>
        </w:tabs>
        <w:jc w:val="both"/>
        <w:rPr>
          <w:rFonts w:asciiTheme="minorBidi" w:hAnsiTheme="minorBidi" w:cstheme="minorBidi"/>
          <w:sz w:val="24"/>
          <w:szCs w:val="24"/>
        </w:rPr>
      </w:pPr>
      <w:r w:rsidRPr="008F2341">
        <w:rPr>
          <w:rFonts w:asciiTheme="minorBidi" w:hAnsiTheme="minorBidi" w:cstheme="minorBidi"/>
          <w:sz w:val="24"/>
          <w:szCs w:val="24"/>
        </w:rPr>
        <w:t xml:space="preserve">Bidders </w:t>
      </w:r>
      <w:r w:rsidRPr="008F2341">
        <w:rPr>
          <w:rFonts w:asciiTheme="minorBidi" w:eastAsiaTheme="minorHAnsi" w:hAnsiTheme="minorBidi" w:cstheme="minorBidi"/>
          <w:sz w:val="24"/>
          <w:szCs w:val="24"/>
        </w:rPr>
        <w:t>receiving</w:t>
      </w:r>
      <w:r w:rsidRPr="008F2341">
        <w:rPr>
          <w:rFonts w:asciiTheme="minorBidi" w:hAnsiTheme="minorBidi" w:cstheme="minorBidi"/>
          <w:sz w:val="24"/>
          <w:szCs w:val="24"/>
        </w:rPr>
        <w:t xml:space="preserve"> this Request for Proposal (RFP) are construed as having the minimum requirements in terms of necessary experience and are therefore targeted on individual criteria. Therefore, </w:t>
      </w:r>
      <w:r w:rsidRPr="008F2341">
        <w:rPr>
          <w:rFonts w:asciiTheme="minorBidi" w:eastAsiaTheme="minorHAnsi" w:hAnsiTheme="minorBidi" w:cstheme="minorBidi"/>
          <w:sz w:val="24"/>
          <w:szCs w:val="24"/>
        </w:rPr>
        <w:t>bidders</w:t>
      </w:r>
      <w:r w:rsidRPr="008F2341">
        <w:rPr>
          <w:rFonts w:asciiTheme="minorBidi" w:hAnsiTheme="minorBidi" w:cstheme="minorBidi"/>
          <w:sz w:val="24"/>
          <w:szCs w:val="24"/>
        </w:rPr>
        <w:t xml:space="preserve"> are not allowed to assign this RFP or the submission of the RFP Response to any Third Party.</w:t>
      </w:r>
    </w:p>
    <w:p w14:paraId="4D1D45A0" w14:textId="77777777" w:rsidR="0097419D" w:rsidRPr="008F2341" w:rsidRDefault="0097419D" w:rsidP="00D267EE">
      <w:pPr>
        <w:tabs>
          <w:tab w:val="left" w:pos="180"/>
        </w:tabs>
        <w:jc w:val="both"/>
        <w:rPr>
          <w:rFonts w:asciiTheme="minorBidi" w:hAnsiTheme="minorBidi" w:cstheme="minorBidi"/>
          <w:sz w:val="24"/>
          <w:szCs w:val="24"/>
        </w:rPr>
      </w:pPr>
    </w:p>
    <w:p w14:paraId="7704EAE1" w14:textId="77777777" w:rsidR="0097419D" w:rsidRPr="008F2341" w:rsidRDefault="0097419D" w:rsidP="00D267EE">
      <w:pPr>
        <w:tabs>
          <w:tab w:val="left" w:pos="180"/>
        </w:tabs>
        <w:jc w:val="both"/>
        <w:rPr>
          <w:rFonts w:asciiTheme="minorBidi" w:eastAsiaTheme="minorHAnsi" w:hAnsiTheme="minorBidi" w:cstheme="minorBidi"/>
          <w:sz w:val="24"/>
          <w:szCs w:val="24"/>
        </w:rPr>
      </w:pPr>
      <w:r w:rsidRPr="008F2341">
        <w:rPr>
          <w:rFonts w:asciiTheme="minorBidi" w:eastAsiaTheme="minorHAnsi" w:hAnsiTheme="minorBidi" w:cstheme="minorBidi"/>
          <w:sz w:val="24"/>
          <w:szCs w:val="24"/>
        </w:rPr>
        <w:t>This tender has been prepared by MIC2 and its content is confidential and is for the exclusive use of the bidders for the purpose of this Tender exclusively. No person is authorized in connection with this tender to give any information or to make any representation.</w:t>
      </w:r>
    </w:p>
    <w:p w14:paraId="12B3BF30" w14:textId="77777777" w:rsidR="0097419D" w:rsidRPr="008F2341" w:rsidRDefault="0097419D" w:rsidP="00D267EE">
      <w:pPr>
        <w:tabs>
          <w:tab w:val="left" w:pos="180"/>
        </w:tabs>
        <w:jc w:val="both"/>
        <w:rPr>
          <w:rFonts w:asciiTheme="minorBidi" w:eastAsiaTheme="minorHAnsi" w:hAnsiTheme="minorBidi" w:cstheme="minorBidi"/>
          <w:sz w:val="24"/>
          <w:szCs w:val="24"/>
        </w:rPr>
      </w:pPr>
    </w:p>
    <w:p w14:paraId="14BA5B3F" w14:textId="5E1F304A" w:rsidR="0097419D" w:rsidRPr="008F2341" w:rsidRDefault="0097419D" w:rsidP="00F10C00">
      <w:pPr>
        <w:tabs>
          <w:tab w:val="left" w:pos="180"/>
        </w:tabs>
        <w:jc w:val="both"/>
        <w:rPr>
          <w:rFonts w:asciiTheme="minorBidi" w:eastAsiaTheme="minorHAnsi" w:hAnsiTheme="minorBidi" w:cstheme="minorBidi"/>
          <w:sz w:val="24"/>
          <w:szCs w:val="24"/>
        </w:rPr>
      </w:pPr>
      <w:r w:rsidRPr="008F2341">
        <w:rPr>
          <w:rFonts w:asciiTheme="minorBidi" w:eastAsiaTheme="minorHAnsi" w:hAnsiTheme="minorBidi" w:cstheme="minorBidi"/>
          <w:sz w:val="24"/>
          <w:szCs w:val="24"/>
        </w:rPr>
        <w:t>MIC2 shall deem confidential any information it receives from the Bidders and may only disclose same to the Lebanese Ministry of Telecommunications</w:t>
      </w:r>
      <w:r w:rsidR="00F10C00">
        <w:rPr>
          <w:rFonts w:asciiTheme="minorBidi" w:eastAsiaTheme="minorHAnsi" w:hAnsiTheme="minorBidi" w:cstheme="minorBidi"/>
          <w:sz w:val="24"/>
          <w:szCs w:val="24"/>
        </w:rPr>
        <w:t>.</w:t>
      </w:r>
      <w:r w:rsidRPr="004B7342">
        <w:rPr>
          <w:rFonts w:asciiTheme="minorBidi" w:eastAsiaTheme="minorHAnsi" w:hAnsiTheme="minorBidi" w:cstheme="minorBidi"/>
          <w:strike/>
          <w:sz w:val="24"/>
          <w:szCs w:val="24"/>
        </w:rPr>
        <w:t xml:space="preserve"> </w:t>
      </w:r>
    </w:p>
    <w:p w14:paraId="4C4B4C50" w14:textId="77777777" w:rsidR="0097419D" w:rsidRPr="008F2341" w:rsidRDefault="0097419D" w:rsidP="00D267EE">
      <w:pPr>
        <w:tabs>
          <w:tab w:val="left" w:pos="180"/>
        </w:tabs>
        <w:jc w:val="both"/>
        <w:rPr>
          <w:rFonts w:asciiTheme="minorBidi" w:eastAsiaTheme="minorHAnsi" w:hAnsiTheme="minorBidi" w:cstheme="minorBidi"/>
          <w:sz w:val="24"/>
          <w:szCs w:val="24"/>
        </w:rPr>
      </w:pPr>
    </w:p>
    <w:p w14:paraId="2AF8CB55" w14:textId="2A855B6B" w:rsidR="00A41AA5" w:rsidRPr="008F2341" w:rsidRDefault="0097419D" w:rsidP="00A41AA5">
      <w:pPr>
        <w:tabs>
          <w:tab w:val="left" w:pos="180"/>
        </w:tabs>
        <w:jc w:val="both"/>
        <w:rPr>
          <w:rFonts w:asciiTheme="minorBidi" w:eastAsiaTheme="minorHAnsi" w:hAnsiTheme="minorBidi" w:cstheme="minorBidi"/>
          <w:sz w:val="24"/>
          <w:szCs w:val="24"/>
        </w:rPr>
      </w:pPr>
      <w:r w:rsidRPr="008F2341">
        <w:rPr>
          <w:rFonts w:asciiTheme="minorBidi" w:eastAsiaTheme="minorHAnsi" w:hAnsiTheme="minorBidi" w:cstheme="minorBidi"/>
          <w:sz w:val="24"/>
          <w:szCs w:val="24"/>
        </w:rPr>
        <w:lastRenderedPageBreak/>
        <w:t>MIC2 reserves the right to reject</w:t>
      </w:r>
      <w:r w:rsidR="003200A3">
        <w:rPr>
          <w:rFonts w:asciiTheme="minorBidi" w:eastAsiaTheme="minorHAnsi" w:hAnsiTheme="minorBidi" w:cstheme="minorBidi"/>
          <w:sz w:val="24"/>
          <w:szCs w:val="24"/>
        </w:rPr>
        <w:t xml:space="preserve"> </w:t>
      </w:r>
      <w:r w:rsidR="003200A3" w:rsidRPr="003200A3">
        <w:rPr>
          <w:rFonts w:asciiTheme="minorBidi" w:eastAsiaTheme="minorHAnsi" w:hAnsiTheme="minorBidi" w:cstheme="minorBidi"/>
          <w:sz w:val="24"/>
          <w:szCs w:val="24"/>
        </w:rPr>
        <w:t>under the provisions of article 25 of Public Procurement Law 244 dated 19 July 2021,</w:t>
      </w:r>
      <w:r w:rsidRPr="008F2341">
        <w:rPr>
          <w:rFonts w:asciiTheme="minorBidi" w:eastAsiaTheme="minorHAnsi" w:hAnsiTheme="minorBidi" w:cstheme="minorBidi"/>
          <w:sz w:val="24"/>
          <w:szCs w:val="24"/>
        </w:rPr>
        <w:t xml:space="preserve"> any submitted offer(s) or to discontinue the tender at any time and for any reason without any justification and without any liability on its part and shall not be deemed abusive i</w:t>
      </w:r>
      <w:r w:rsidR="00A41AA5">
        <w:rPr>
          <w:rFonts w:asciiTheme="minorBidi" w:eastAsiaTheme="minorHAnsi" w:hAnsiTheme="minorBidi" w:cstheme="minorBidi"/>
          <w:sz w:val="24"/>
          <w:szCs w:val="24"/>
        </w:rPr>
        <w:t>n the performance of its rights</w:t>
      </w:r>
    </w:p>
    <w:p w14:paraId="7FBB7D63" w14:textId="5CDE44CC" w:rsidR="0097419D" w:rsidRPr="008F2341" w:rsidRDefault="0097419D" w:rsidP="00D267EE">
      <w:pPr>
        <w:tabs>
          <w:tab w:val="left" w:pos="180"/>
        </w:tabs>
        <w:jc w:val="both"/>
        <w:rPr>
          <w:rFonts w:asciiTheme="minorBidi" w:eastAsiaTheme="minorHAnsi" w:hAnsiTheme="minorBidi" w:cstheme="minorBidi"/>
          <w:sz w:val="24"/>
          <w:szCs w:val="24"/>
        </w:rPr>
      </w:pPr>
    </w:p>
    <w:p w14:paraId="56C6477C" w14:textId="77777777" w:rsidR="0097419D" w:rsidRPr="008F2341" w:rsidRDefault="0097419D" w:rsidP="00D267EE">
      <w:pPr>
        <w:tabs>
          <w:tab w:val="left" w:pos="180"/>
        </w:tabs>
        <w:jc w:val="both"/>
        <w:rPr>
          <w:rFonts w:asciiTheme="minorBidi" w:eastAsiaTheme="minorHAnsi" w:hAnsiTheme="minorBidi" w:cstheme="minorBidi"/>
          <w:sz w:val="24"/>
          <w:szCs w:val="24"/>
        </w:rPr>
      </w:pPr>
    </w:p>
    <w:p w14:paraId="1751DE5D" w14:textId="5B8CF420" w:rsidR="00A41AA5" w:rsidRPr="008F2341" w:rsidRDefault="0097419D" w:rsidP="00A41AA5">
      <w:pPr>
        <w:tabs>
          <w:tab w:val="left" w:pos="180"/>
        </w:tabs>
        <w:jc w:val="both"/>
        <w:rPr>
          <w:rFonts w:asciiTheme="minorBidi" w:eastAsiaTheme="minorHAnsi" w:hAnsiTheme="minorBidi" w:cstheme="minorBidi"/>
          <w:sz w:val="24"/>
          <w:szCs w:val="24"/>
        </w:rPr>
      </w:pPr>
      <w:r w:rsidRPr="008F2341">
        <w:rPr>
          <w:rFonts w:asciiTheme="minorBidi" w:eastAsiaTheme="minorHAnsi" w:hAnsiTheme="minorBidi" w:cstheme="minorBidi"/>
          <w:sz w:val="24"/>
          <w:szCs w:val="24"/>
        </w:rPr>
        <w:t>MIC2, upon its discretionary authority,</w:t>
      </w:r>
      <w:r w:rsidR="003200A3">
        <w:rPr>
          <w:rFonts w:asciiTheme="minorBidi" w:eastAsiaTheme="minorHAnsi" w:hAnsiTheme="minorBidi" w:cstheme="minorBidi"/>
          <w:sz w:val="24"/>
          <w:szCs w:val="24"/>
        </w:rPr>
        <w:t xml:space="preserve"> </w:t>
      </w:r>
      <w:r w:rsidR="003200A3" w:rsidRPr="003200A3">
        <w:rPr>
          <w:rFonts w:asciiTheme="minorBidi" w:eastAsiaTheme="minorHAnsi" w:hAnsiTheme="minorBidi" w:cstheme="minorBidi"/>
          <w:sz w:val="24"/>
          <w:szCs w:val="24"/>
        </w:rPr>
        <w:t>and under the conditions of the article 15 from Public Procure</w:t>
      </w:r>
      <w:r w:rsidR="003200A3">
        <w:rPr>
          <w:rFonts w:asciiTheme="minorBidi" w:eastAsiaTheme="minorHAnsi" w:hAnsiTheme="minorBidi" w:cstheme="minorBidi"/>
          <w:sz w:val="24"/>
          <w:szCs w:val="24"/>
        </w:rPr>
        <w:t xml:space="preserve">ment Law 244 dated </w:t>
      </w:r>
      <w:r w:rsidR="00524B04">
        <w:rPr>
          <w:rFonts w:asciiTheme="minorBidi" w:eastAsiaTheme="minorHAnsi" w:hAnsiTheme="minorBidi" w:cstheme="minorBidi"/>
          <w:sz w:val="24"/>
          <w:szCs w:val="24"/>
        </w:rPr>
        <w:t>1</w:t>
      </w:r>
      <w:r w:rsidR="003200A3">
        <w:rPr>
          <w:rFonts w:asciiTheme="minorBidi" w:eastAsiaTheme="minorHAnsi" w:hAnsiTheme="minorBidi" w:cstheme="minorBidi"/>
          <w:sz w:val="24"/>
          <w:szCs w:val="24"/>
        </w:rPr>
        <w:t>9 July 2021</w:t>
      </w:r>
      <w:r w:rsidRPr="008F2341">
        <w:rPr>
          <w:rFonts w:asciiTheme="minorBidi" w:eastAsiaTheme="minorHAnsi" w:hAnsiTheme="minorBidi" w:cstheme="minorBidi"/>
          <w:sz w:val="24"/>
          <w:szCs w:val="24"/>
        </w:rPr>
        <w:t xml:space="preserve"> reserves the right to select different bidders to supply different parts of this RFP’s scope of work or to only select a certain number of components or a certain service out of the bidder’s offer, depe</w:t>
      </w:r>
      <w:r w:rsidR="00A41AA5">
        <w:rPr>
          <w:rFonts w:asciiTheme="minorBidi" w:eastAsiaTheme="minorHAnsi" w:hAnsiTheme="minorBidi" w:cstheme="minorBidi"/>
          <w:sz w:val="24"/>
          <w:szCs w:val="24"/>
        </w:rPr>
        <w:t>nding on its strategy and needs</w:t>
      </w:r>
    </w:p>
    <w:p w14:paraId="0FB13817" w14:textId="464AC024" w:rsidR="0097419D" w:rsidRPr="008F2341" w:rsidRDefault="0097419D" w:rsidP="004A4AB1">
      <w:pPr>
        <w:tabs>
          <w:tab w:val="left" w:pos="180"/>
        </w:tabs>
        <w:jc w:val="both"/>
        <w:rPr>
          <w:rFonts w:asciiTheme="minorBidi" w:eastAsiaTheme="minorHAnsi" w:hAnsiTheme="minorBidi" w:cstheme="minorBidi"/>
          <w:sz w:val="24"/>
          <w:szCs w:val="24"/>
        </w:rPr>
      </w:pPr>
    </w:p>
    <w:p w14:paraId="416AEB4A" w14:textId="77777777" w:rsidR="00A575AF" w:rsidRPr="008F2341" w:rsidRDefault="00A575AF" w:rsidP="00D267EE">
      <w:pPr>
        <w:tabs>
          <w:tab w:val="left" w:pos="180"/>
        </w:tabs>
        <w:jc w:val="both"/>
        <w:rPr>
          <w:rFonts w:asciiTheme="minorBidi" w:eastAsiaTheme="minorHAnsi" w:hAnsiTheme="minorBidi" w:cstheme="minorBidi"/>
          <w:sz w:val="24"/>
          <w:szCs w:val="24"/>
        </w:rPr>
      </w:pPr>
    </w:p>
    <w:p w14:paraId="151AB52B" w14:textId="3447FE6D" w:rsidR="0097419D" w:rsidRDefault="0097419D" w:rsidP="00D267EE">
      <w:pPr>
        <w:tabs>
          <w:tab w:val="left" w:pos="180"/>
        </w:tabs>
        <w:jc w:val="both"/>
        <w:rPr>
          <w:rFonts w:asciiTheme="minorBidi" w:eastAsiaTheme="minorHAnsi" w:hAnsiTheme="minorBidi" w:cstheme="minorBidi"/>
          <w:sz w:val="24"/>
          <w:szCs w:val="24"/>
        </w:rPr>
      </w:pPr>
      <w:r w:rsidRPr="008F2341">
        <w:rPr>
          <w:rFonts w:asciiTheme="minorBidi" w:eastAsiaTheme="minorHAnsi" w:hAnsiTheme="minorBidi" w:cstheme="minorBidi"/>
          <w:sz w:val="24"/>
          <w:szCs w:val="24"/>
        </w:rPr>
        <w:t>MIC2 reserves the right to halt the execution of this RFP at any time and in any phase, momentarily or definitely, without being liable for any compensation or indemnity to the Bidders.</w:t>
      </w:r>
      <w:bookmarkEnd w:id="5"/>
      <w:bookmarkEnd w:id="6"/>
      <w:bookmarkEnd w:id="7"/>
    </w:p>
    <w:p w14:paraId="48F8621B" w14:textId="3DB48E7B" w:rsidR="00A41AA5" w:rsidRDefault="00A41AA5" w:rsidP="00D267EE">
      <w:pPr>
        <w:tabs>
          <w:tab w:val="left" w:pos="180"/>
        </w:tabs>
        <w:jc w:val="both"/>
        <w:rPr>
          <w:rFonts w:asciiTheme="minorBidi" w:eastAsiaTheme="minorHAnsi" w:hAnsiTheme="minorBidi" w:cstheme="minorBidi"/>
          <w:sz w:val="24"/>
          <w:szCs w:val="24"/>
        </w:rPr>
      </w:pPr>
    </w:p>
    <w:p w14:paraId="67403C66" w14:textId="77777777" w:rsidR="003200A3" w:rsidRDefault="003200A3" w:rsidP="003200A3">
      <w:pPr>
        <w:tabs>
          <w:tab w:val="left" w:pos="180"/>
        </w:tabs>
        <w:jc w:val="both"/>
        <w:rPr>
          <w:rFonts w:asciiTheme="minorBidi" w:eastAsiaTheme="minorHAnsi" w:hAnsiTheme="minorBidi" w:cstheme="minorBidi"/>
          <w:sz w:val="24"/>
          <w:szCs w:val="24"/>
        </w:rPr>
      </w:pPr>
      <w:r>
        <w:rPr>
          <w:rFonts w:asciiTheme="minorBidi" w:eastAsiaTheme="minorHAnsi" w:hAnsiTheme="minorBidi" w:cstheme="minorBidi"/>
          <w:sz w:val="24"/>
          <w:szCs w:val="24"/>
        </w:rPr>
        <w:t>Bidders have the right to object as per article 103 of the PPL no.244/2021.</w:t>
      </w:r>
    </w:p>
    <w:p w14:paraId="2659F32B" w14:textId="77777777" w:rsidR="003200A3" w:rsidRDefault="003200A3" w:rsidP="003200A3">
      <w:pPr>
        <w:tabs>
          <w:tab w:val="left" w:pos="180"/>
        </w:tabs>
        <w:jc w:val="both"/>
        <w:rPr>
          <w:rFonts w:asciiTheme="minorBidi" w:eastAsiaTheme="minorHAnsi" w:hAnsiTheme="minorBidi" w:cstheme="minorBidi"/>
          <w:sz w:val="24"/>
          <w:szCs w:val="24"/>
        </w:rPr>
      </w:pPr>
    </w:p>
    <w:p w14:paraId="52CAE172" w14:textId="693E40D7" w:rsidR="00A41AA5" w:rsidRDefault="003200A3" w:rsidP="00D267EE">
      <w:pPr>
        <w:tabs>
          <w:tab w:val="left" w:pos="180"/>
        </w:tabs>
        <w:jc w:val="both"/>
        <w:rPr>
          <w:rFonts w:asciiTheme="minorBidi" w:eastAsiaTheme="minorHAnsi" w:hAnsiTheme="minorBidi" w:cstheme="minorBidi"/>
          <w:sz w:val="24"/>
          <w:szCs w:val="24"/>
        </w:rPr>
      </w:pPr>
      <w:r>
        <w:rPr>
          <w:rFonts w:asciiTheme="minorBidi" w:eastAsiaTheme="minorHAnsi" w:hAnsiTheme="minorBidi" w:cstheme="minorBidi"/>
          <w:sz w:val="24"/>
          <w:szCs w:val="24"/>
        </w:rPr>
        <w:t xml:space="preserve">The selected bidder(s) shall </w:t>
      </w:r>
      <w:r w:rsidR="004143B7">
        <w:rPr>
          <w:rFonts w:asciiTheme="minorBidi" w:eastAsiaTheme="minorHAnsi" w:hAnsiTheme="minorBidi" w:cstheme="minorBidi"/>
          <w:sz w:val="24"/>
          <w:szCs w:val="24"/>
        </w:rPr>
        <w:t>issue a policy</w:t>
      </w:r>
      <w:r>
        <w:rPr>
          <w:rFonts w:asciiTheme="minorBidi" w:eastAsiaTheme="minorHAnsi" w:hAnsiTheme="minorBidi" w:cstheme="minorBidi"/>
          <w:sz w:val="24"/>
          <w:szCs w:val="24"/>
        </w:rPr>
        <w:t>, otherwise it/they will be excluded from the tender and MIC2 shall retain the bid bond.</w:t>
      </w:r>
    </w:p>
    <w:p w14:paraId="144A5D43" w14:textId="016F3E6E" w:rsidR="00B21568" w:rsidRDefault="00B21568" w:rsidP="00D267EE">
      <w:pPr>
        <w:tabs>
          <w:tab w:val="left" w:pos="180"/>
        </w:tabs>
        <w:jc w:val="both"/>
        <w:rPr>
          <w:rFonts w:asciiTheme="minorBidi" w:eastAsiaTheme="minorHAnsi" w:hAnsiTheme="minorBidi" w:cstheme="minorBidi"/>
          <w:sz w:val="24"/>
          <w:szCs w:val="24"/>
        </w:rPr>
      </w:pPr>
    </w:p>
    <w:p w14:paraId="23BAB3F1" w14:textId="05A01B6C" w:rsidR="00B21568" w:rsidRPr="008F2341" w:rsidRDefault="00B21568" w:rsidP="00D267EE">
      <w:pPr>
        <w:tabs>
          <w:tab w:val="left" w:pos="180"/>
        </w:tabs>
        <w:jc w:val="both"/>
        <w:rPr>
          <w:rFonts w:asciiTheme="minorBidi" w:eastAsiaTheme="minorHAnsi" w:hAnsiTheme="minorBidi" w:cstheme="minorBidi"/>
          <w:sz w:val="24"/>
          <w:szCs w:val="24"/>
        </w:rPr>
      </w:pPr>
      <w:r>
        <w:rPr>
          <w:rFonts w:asciiTheme="minorBidi" w:eastAsiaTheme="minorHAnsi" w:hAnsiTheme="minorBidi" w:cstheme="minorBidi"/>
          <w:sz w:val="24"/>
          <w:szCs w:val="24"/>
        </w:rPr>
        <w:t>Notwithstanding the ultimate outcome, all the Proposals submitted by the Bidders shall become the sole property of MIC2.</w:t>
      </w:r>
    </w:p>
    <w:p w14:paraId="175EC3E0" w14:textId="42ECF4DA" w:rsidR="0097419D" w:rsidRPr="008F2341" w:rsidRDefault="0097419D" w:rsidP="005B7612">
      <w:pPr>
        <w:pStyle w:val="Heading1"/>
      </w:pPr>
      <w:bookmarkStart w:id="9" w:name="_Toc430341895"/>
      <w:bookmarkStart w:id="10" w:name="_Toc53420391"/>
      <w:bookmarkStart w:id="11" w:name="_Toc128742955"/>
      <w:r w:rsidRPr="008F2341">
        <w:t xml:space="preserve">Project </w:t>
      </w:r>
      <w:r w:rsidRPr="005B7612">
        <w:t>Requirements</w:t>
      </w:r>
      <w:bookmarkEnd w:id="9"/>
      <w:bookmarkEnd w:id="10"/>
      <w:bookmarkEnd w:id="11"/>
    </w:p>
    <w:p w14:paraId="298D290A" w14:textId="2783C9D6" w:rsidR="0097419D" w:rsidRPr="008F2341" w:rsidRDefault="0097419D" w:rsidP="00D267EE">
      <w:pPr>
        <w:spacing w:before="360" w:after="120"/>
        <w:jc w:val="both"/>
        <w:rPr>
          <w:rFonts w:asciiTheme="minorBidi" w:eastAsiaTheme="minorHAnsi" w:hAnsiTheme="minorBidi" w:cstheme="minorBidi"/>
          <w:sz w:val="24"/>
          <w:szCs w:val="24"/>
        </w:rPr>
      </w:pPr>
      <w:r w:rsidRPr="008F2341">
        <w:rPr>
          <w:rFonts w:asciiTheme="minorBidi" w:hAnsiTheme="minorBidi" w:cstheme="minorBidi"/>
          <w:sz w:val="24"/>
          <w:szCs w:val="24"/>
        </w:rPr>
        <w:t xml:space="preserve">This document is distributed to bidders for the purpose of proposing a comprehensive </w:t>
      </w:r>
      <w:r w:rsidR="000B68D4" w:rsidRPr="008F2341">
        <w:rPr>
          <w:rFonts w:asciiTheme="minorBidi" w:hAnsiTheme="minorBidi" w:cstheme="minorBidi"/>
          <w:sz w:val="24"/>
          <w:szCs w:val="24"/>
        </w:rPr>
        <w:t>Offer</w:t>
      </w:r>
      <w:r w:rsidRPr="008F2341">
        <w:rPr>
          <w:rFonts w:asciiTheme="minorBidi" w:hAnsiTheme="minorBidi" w:cstheme="minorBidi"/>
          <w:sz w:val="24"/>
          <w:szCs w:val="24"/>
        </w:rPr>
        <w:t xml:space="preserve"> </w:t>
      </w:r>
      <w:r w:rsidR="00DB5161">
        <w:rPr>
          <w:rFonts w:asciiTheme="minorBidi" w:hAnsiTheme="minorBidi" w:cstheme="minorBidi"/>
          <w:sz w:val="24"/>
          <w:szCs w:val="24"/>
        </w:rPr>
        <w:t xml:space="preserve">for the said services </w:t>
      </w:r>
      <w:r w:rsidRPr="008F2341">
        <w:rPr>
          <w:rFonts w:asciiTheme="minorBidi" w:hAnsiTheme="minorBidi" w:cstheme="minorBidi"/>
          <w:sz w:val="24"/>
          <w:szCs w:val="24"/>
        </w:rPr>
        <w:t xml:space="preserve">as detailed </w:t>
      </w:r>
      <w:r w:rsidR="00DB5161">
        <w:rPr>
          <w:rFonts w:asciiTheme="minorBidi" w:hAnsiTheme="minorBidi" w:cstheme="minorBidi"/>
          <w:sz w:val="24"/>
          <w:szCs w:val="24"/>
        </w:rPr>
        <w:t xml:space="preserve">herein in the attached </w:t>
      </w:r>
      <w:r w:rsidR="003D1E67">
        <w:rPr>
          <w:rFonts w:asciiTheme="minorBidi" w:hAnsiTheme="minorBidi" w:cstheme="minorBidi"/>
          <w:sz w:val="24"/>
          <w:szCs w:val="24"/>
        </w:rPr>
        <w:t xml:space="preserve">Appendices </w:t>
      </w:r>
      <w:r w:rsidR="003D1E67" w:rsidRPr="008F2341">
        <w:rPr>
          <w:rFonts w:asciiTheme="minorBidi" w:hAnsiTheme="minorBidi" w:cstheme="minorBidi"/>
          <w:sz w:val="24"/>
          <w:szCs w:val="24"/>
        </w:rPr>
        <w:t>which</w:t>
      </w:r>
      <w:r w:rsidRPr="008F2341">
        <w:rPr>
          <w:rFonts w:asciiTheme="minorBidi" w:hAnsiTheme="minorBidi" w:cstheme="minorBidi"/>
          <w:sz w:val="24"/>
          <w:szCs w:val="24"/>
        </w:rPr>
        <w:t xml:space="preserve"> constitutes altogether the entire scope of work.</w:t>
      </w:r>
      <w:r w:rsidRPr="008F2341">
        <w:rPr>
          <w:rFonts w:asciiTheme="minorBidi" w:eastAsiaTheme="minorHAnsi" w:hAnsiTheme="minorBidi" w:cstheme="minorBidi"/>
          <w:sz w:val="24"/>
          <w:szCs w:val="24"/>
        </w:rPr>
        <w:t xml:space="preserve"> </w:t>
      </w:r>
    </w:p>
    <w:p w14:paraId="276C351C" w14:textId="77777777" w:rsidR="0097419D" w:rsidRPr="008F2341" w:rsidRDefault="0097419D" w:rsidP="00566452">
      <w:pPr>
        <w:pStyle w:val="ListParagraph"/>
        <w:keepNext/>
        <w:numPr>
          <w:ilvl w:val="0"/>
          <w:numId w:val="3"/>
        </w:numPr>
        <w:spacing w:before="240" w:after="240" w:line="300" w:lineRule="auto"/>
        <w:contextualSpacing w:val="0"/>
        <w:jc w:val="both"/>
        <w:outlineLvl w:val="0"/>
        <w:rPr>
          <w:rFonts w:asciiTheme="minorBidi" w:hAnsiTheme="minorBidi" w:cstheme="minorBidi"/>
          <w:b/>
          <w:bCs/>
          <w:i/>
          <w:iCs/>
          <w:vanish/>
          <w:kern w:val="28"/>
          <w:sz w:val="36"/>
          <w:szCs w:val="36"/>
        </w:rPr>
      </w:pPr>
      <w:bookmarkStart w:id="12" w:name="_Toc422994954"/>
      <w:bookmarkStart w:id="13" w:name="_Toc423014428"/>
      <w:bookmarkStart w:id="14" w:name="_Toc423348851"/>
      <w:bookmarkStart w:id="15" w:name="_Toc428193799"/>
      <w:bookmarkStart w:id="16" w:name="_Toc428371091"/>
      <w:bookmarkStart w:id="17" w:name="_Toc430341896"/>
      <w:bookmarkStart w:id="18" w:name="_Toc432415145"/>
      <w:bookmarkStart w:id="19" w:name="_Toc445733204"/>
      <w:bookmarkStart w:id="20" w:name="_Toc485801948"/>
      <w:bookmarkStart w:id="21" w:name="_Toc498008760"/>
      <w:bookmarkStart w:id="22" w:name="_Toc3547747"/>
      <w:bookmarkStart w:id="23" w:name="_Toc3547847"/>
      <w:bookmarkStart w:id="24" w:name="_Toc3547948"/>
      <w:bookmarkStart w:id="25" w:name="_Toc3547997"/>
      <w:bookmarkStart w:id="26" w:name="_Toc3548049"/>
      <w:bookmarkStart w:id="27" w:name="_Toc3548088"/>
      <w:bookmarkStart w:id="28" w:name="_Toc3548130"/>
      <w:bookmarkStart w:id="29" w:name="_Toc3548452"/>
      <w:bookmarkStart w:id="30" w:name="_Toc3548543"/>
      <w:bookmarkStart w:id="31" w:name="_Toc3548604"/>
      <w:bookmarkStart w:id="32" w:name="_Toc3548631"/>
      <w:bookmarkStart w:id="33" w:name="_Toc3549519"/>
      <w:bookmarkStart w:id="34" w:name="_Toc3552798"/>
      <w:bookmarkStart w:id="35" w:name="_Toc3553927"/>
      <w:bookmarkStart w:id="36" w:name="_Toc3554120"/>
      <w:bookmarkStart w:id="37" w:name="_Toc3554244"/>
      <w:bookmarkStart w:id="38" w:name="_Toc3557366"/>
      <w:bookmarkStart w:id="39" w:name="_Toc3791729"/>
      <w:bookmarkStart w:id="40" w:name="_Toc3791836"/>
      <w:bookmarkStart w:id="41" w:name="_Toc3791935"/>
      <w:bookmarkStart w:id="42" w:name="_Toc53422706"/>
      <w:bookmarkStart w:id="43" w:name="_Toc53422856"/>
      <w:bookmarkStart w:id="44" w:name="_Toc53422930"/>
      <w:bookmarkStart w:id="45" w:name="_Toc53423789"/>
      <w:bookmarkStart w:id="46" w:name="_Toc53424690"/>
      <w:bookmarkStart w:id="47" w:name="_Toc53424720"/>
      <w:bookmarkStart w:id="48" w:name="_Toc53424761"/>
      <w:bookmarkStart w:id="49" w:name="_Toc53424948"/>
      <w:bookmarkStart w:id="50" w:name="_Toc53424966"/>
      <w:bookmarkStart w:id="51" w:name="_Toc53425917"/>
      <w:bookmarkStart w:id="52" w:name="_Toc53426279"/>
      <w:bookmarkStart w:id="53" w:name="_Toc53481120"/>
      <w:bookmarkStart w:id="54" w:name="_Toc57750251"/>
      <w:bookmarkStart w:id="55" w:name="_Toc57750273"/>
      <w:bookmarkStart w:id="56" w:name="_Toc57750317"/>
      <w:bookmarkStart w:id="57" w:name="_Toc57750601"/>
      <w:bookmarkStart w:id="58" w:name="_Toc57754774"/>
      <w:bookmarkStart w:id="59" w:name="_Toc57755166"/>
      <w:bookmarkStart w:id="60" w:name="_Toc57878750"/>
      <w:bookmarkStart w:id="61" w:name="_Toc57881907"/>
      <w:bookmarkStart w:id="62" w:name="_Toc57882065"/>
      <w:bookmarkStart w:id="63" w:name="_Toc57887183"/>
      <w:bookmarkStart w:id="64" w:name="_Toc58440455"/>
      <w:bookmarkStart w:id="65" w:name="_Toc63325269"/>
      <w:bookmarkStart w:id="66" w:name="_Toc63429016"/>
      <w:bookmarkStart w:id="67" w:name="_Toc63429049"/>
      <w:bookmarkStart w:id="68" w:name="_Toc124947092"/>
      <w:bookmarkStart w:id="69" w:name="_Toc124948660"/>
      <w:bookmarkStart w:id="70" w:name="_Toc124948687"/>
      <w:bookmarkStart w:id="71" w:name="_Toc124948763"/>
      <w:bookmarkStart w:id="72" w:name="_Toc124948789"/>
      <w:bookmarkStart w:id="73" w:name="_Toc124948822"/>
      <w:bookmarkStart w:id="74" w:name="_Toc124948883"/>
      <w:bookmarkStart w:id="75" w:name="_Toc128741835"/>
      <w:bookmarkStart w:id="76" w:name="_Toc402437920"/>
      <w:bookmarkStart w:id="77" w:name="_Toc128742956"/>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7"/>
    </w:p>
    <w:p w14:paraId="7D3E29CB" w14:textId="77777777" w:rsidR="0097419D" w:rsidRPr="008F2341" w:rsidRDefault="0097419D" w:rsidP="00566452">
      <w:pPr>
        <w:pStyle w:val="ListParagraph"/>
        <w:keepNext/>
        <w:numPr>
          <w:ilvl w:val="0"/>
          <w:numId w:val="3"/>
        </w:numPr>
        <w:spacing w:before="240" w:after="240" w:line="300" w:lineRule="auto"/>
        <w:contextualSpacing w:val="0"/>
        <w:jc w:val="both"/>
        <w:outlineLvl w:val="0"/>
        <w:rPr>
          <w:rFonts w:asciiTheme="minorBidi" w:hAnsiTheme="minorBidi" w:cstheme="minorBidi"/>
          <w:b/>
          <w:bCs/>
          <w:i/>
          <w:iCs/>
          <w:vanish/>
          <w:kern w:val="28"/>
          <w:sz w:val="36"/>
          <w:szCs w:val="36"/>
        </w:rPr>
      </w:pPr>
      <w:bookmarkStart w:id="78" w:name="_Toc422994955"/>
      <w:bookmarkStart w:id="79" w:name="_Toc423014429"/>
      <w:bookmarkStart w:id="80" w:name="_Toc423348852"/>
      <w:bookmarkStart w:id="81" w:name="_Toc428193800"/>
      <w:bookmarkStart w:id="82" w:name="_Toc428371092"/>
      <w:bookmarkStart w:id="83" w:name="_Toc430341897"/>
      <w:bookmarkStart w:id="84" w:name="_Toc432415146"/>
      <w:bookmarkStart w:id="85" w:name="_Toc445733205"/>
      <w:bookmarkStart w:id="86" w:name="_Toc485801949"/>
      <w:bookmarkStart w:id="87" w:name="_Toc498008761"/>
      <w:bookmarkStart w:id="88" w:name="_Toc3547748"/>
      <w:bookmarkStart w:id="89" w:name="_Toc3547848"/>
      <w:bookmarkStart w:id="90" w:name="_Toc3547949"/>
      <w:bookmarkStart w:id="91" w:name="_Toc3547998"/>
      <w:bookmarkStart w:id="92" w:name="_Toc3548050"/>
      <w:bookmarkStart w:id="93" w:name="_Toc3548089"/>
      <w:bookmarkStart w:id="94" w:name="_Toc3548131"/>
      <w:bookmarkStart w:id="95" w:name="_Toc3548453"/>
      <w:bookmarkStart w:id="96" w:name="_Toc3548544"/>
      <w:bookmarkStart w:id="97" w:name="_Toc3548605"/>
      <w:bookmarkStart w:id="98" w:name="_Toc3548632"/>
      <w:bookmarkStart w:id="99" w:name="_Toc3549520"/>
      <w:bookmarkStart w:id="100" w:name="_Toc3552799"/>
      <w:bookmarkStart w:id="101" w:name="_Toc3553928"/>
      <w:bookmarkStart w:id="102" w:name="_Toc3554121"/>
      <w:bookmarkStart w:id="103" w:name="_Toc3554245"/>
      <w:bookmarkStart w:id="104" w:name="_Toc3557367"/>
      <w:bookmarkStart w:id="105" w:name="_Toc3791730"/>
      <w:bookmarkStart w:id="106" w:name="_Toc3791837"/>
      <w:bookmarkStart w:id="107" w:name="_Toc3791936"/>
      <w:bookmarkStart w:id="108" w:name="_Toc53422707"/>
      <w:bookmarkStart w:id="109" w:name="_Toc53422857"/>
      <w:bookmarkStart w:id="110" w:name="_Toc53422931"/>
      <w:bookmarkStart w:id="111" w:name="_Toc53423790"/>
      <w:bookmarkStart w:id="112" w:name="_Toc53424691"/>
      <w:bookmarkStart w:id="113" w:name="_Toc53424721"/>
      <w:bookmarkStart w:id="114" w:name="_Toc53424762"/>
      <w:bookmarkStart w:id="115" w:name="_Toc53424949"/>
      <w:bookmarkStart w:id="116" w:name="_Toc53424967"/>
      <w:bookmarkStart w:id="117" w:name="_Toc53425918"/>
      <w:bookmarkStart w:id="118" w:name="_Toc53426280"/>
      <w:bookmarkStart w:id="119" w:name="_Toc53481121"/>
      <w:bookmarkStart w:id="120" w:name="_Toc57750252"/>
      <w:bookmarkStart w:id="121" w:name="_Toc57750274"/>
      <w:bookmarkStart w:id="122" w:name="_Toc57750318"/>
      <w:bookmarkStart w:id="123" w:name="_Toc57750602"/>
      <w:bookmarkStart w:id="124" w:name="_Toc57754775"/>
      <w:bookmarkStart w:id="125" w:name="_Toc57755167"/>
      <w:bookmarkStart w:id="126" w:name="_Toc57878751"/>
      <w:bookmarkStart w:id="127" w:name="_Toc57881908"/>
      <w:bookmarkStart w:id="128" w:name="_Toc57882066"/>
      <w:bookmarkStart w:id="129" w:name="_Toc57887184"/>
      <w:bookmarkStart w:id="130" w:name="_Toc58440456"/>
      <w:bookmarkStart w:id="131" w:name="_Toc63325270"/>
      <w:bookmarkStart w:id="132" w:name="_Toc63429017"/>
      <w:bookmarkStart w:id="133" w:name="_Toc63429050"/>
      <w:bookmarkStart w:id="134" w:name="_Toc124947093"/>
      <w:bookmarkStart w:id="135" w:name="_Toc124948661"/>
      <w:bookmarkStart w:id="136" w:name="_Toc124948688"/>
      <w:bookmarkStart w:id="137" w:name="_Toc124948764"/>
      <w:bookmarkStart w:id="138" w:name="_Toc124948790"/>
      <w:bookmarkStart w:id="139" w:name="_Toc124948823"/>
      <w:bookmarkStart w:id="140" w:name="_Toc124948884"/>
      <w:bookmarkStart w:id="141" w:name="_Toc128741836"/>
      <w:bookmarkStart w:id="142" w:name="_Toc12874295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p>
    <w:p w14:paraId="54D63A8B" w14:textId="6B9A0D44" w:rsidR="0097419D" w:rsidRPr="00B16A1C" w:rsidRDefault="0097419D" w:rsidP="00B16A1C">
      <w:pPr>
        <w:pStyle w:val="Heading2"/>
      </w:pPr>
      <w:bookmarkStart w:id="143" w:name="_Toc430341898"/>
      <w:bookmarkStart w:id="144" w:name="_Toc53420392"/>
      <w:bookmarkStart w:id="145" w:name="_Toc128742958"/>
      <w:r w:rsidRPr="00B16A1C">
        <w:t>Scope of Work</w:t>
      </w:r>
      <w:bookmarkEnd w:id="76"/>
      <w:bookmarkEnd w:id="143"/>
      <w:bookmarkEnd w:id="144"/>
      <w:bookmarkEnd w:id="145"/>
    </w:p>
    <w:p w14:paraId="458FC31E" w14:textId="5D37B634" w:rsidR="003C1930" w:rsidRPr="00B16A1C" w:rsidRDefault="003C1930" w:rsidP="0004611D">
      <w:pPr>
        <w:spacing w:before="360" w:after="120"/>
        <w:jc w:val="both"/>
        <w:rPr>
          <w:rFonts w:asciiTheme="minorBidi" w:hAnsiTheme="minorBidi" w:cstheme="minorBidi"/>
          <w:sz w:val="24"/>
          <w:szCs w:val="24"/>
        </w:rPr>
      </w:pPr>
      <w:r w:rsidRPr="00B16A1C">
        <w:rPr>
          <w:rFonts w:asciiTheme="minorBidi" w:hAnsiTheme="minorBidi" w:cstheme="minorBidi"/>
          <w:sz w:val="24"/>
          <w:szCs w:val="24"/>
        </w:rPr>
        <w:t>Vendor(s</w:t>
      </w:r>
      <w:proofErr w:type="gramStart"/>
      <w:r w:rsidRPr="00B16A1C">
        <w:rPr>
          <w:rFonts w:asciiTheme="minorBidi" w:hAnsiTheme="minorBidi" w:cstheme="minorBidi"/>
          <w:sz w:val="24"/>
          <w:szCs w:val="24"/>
        </w:rPr>
        <w:t>)’s</w:t>
      </w:r>
      <w:proofErr w:type="gramEnd"/>
      <w:r w:rsidRPr="00B16A1C">
        <w:rPr>
          <w:rFonts w:asciiTheme="minorBidi" w:hAnsiTheme="minorBidi" w:cstheme="minorBidi"/>
          <w:sz w:val="24"/>
          <w:szCs w:val="24"/>
        </w:rPr>
        <w:t xml:space="preserve"> submitted proposal, documents</w:t>
      </w:r>
      <w:r w:rsidR="0004611D">
        <w:rPr>
          <w:rFonts w:asciiTheme="minorBidi" w:hAnsiTheme="minorBidi" w:cstheme="minorBidi"/>
          <w:sz w:val="24"/>
          <w:szCs w:val="24"/>
        </w:rPr>
        <w:t xml:space="preserve"> </w:t>
      </w:r>
      <w:r w:rsidRPr="00B16A1C">
        <w:rPr>
          <w:rFonts w:asciiTheme="minorBidi" w:hAnsiTheme="minorBidi" w:cstheme="minorBidi"/>
          <w:sz w:val="24"/>
          <w:szCs w:val="24"/>
        </w:rPr>
        <w:t>must be in English</w:t>
      </w:r>
      <w:r w:rsidR="004143B7">
        <w:rPr>
          <w:rFonts w:asciiTheme="minorBidi" w:hAnsiTheme="minorBidi" w:cstheme="minorBidi"/>
          <w:sz w:val="24"/>
          <w:szCs w:val="24"/>
        </w:rPr>
        <w:t xml:space="preserve"> language</w:t>
      </w:r>
      <w:r w:rsidRPr="00B16A1C">
        <w:rPr>
          <w:rFonts w:asciiTheme="minorBidi" w:hAnsiTheme="minorBidi" w:cstheme="minorBidi"/>
          <w:sz w:val="24"/>
          <w:szCs w:val="24"/>
        </w:rPr>
        <w:t>. Documents issued or requiring to be legalized by the Lebanese authorities shall be acceptable in Arabic.</w:t>
      </w:r>
    </w:p>
    <w:p w14:paraId="3FBF49F5" w14:textId="3DED2084" w:rsidR="003C1930" w:rsidRDefault="003C1930" w:rsidP="003D1E67">
      <w:pPr>
        <w:spacing w:before="360" w:after="120"/>
        <w:jc w:val="both"/>
        <w:rPr>
          <w:rFonts w:asciiTheme="minorBidi" w:hAnsiTheme="minorBidi" w:cstheme="minorBidi"/>
          <w:sz w:val="24"/>
          <w:szCs w:val="24"/>
        </w:rPr>
      </w:pPr>
      <w:r w:rsidRPr="003D1E67">
        <w:rPr>
          <w:rFonts w:asciiTheme="minorBidi" w:hAnsiTheme="minorBidi" w:cstheme="minorBidi"/>
          <w:sz w:val="24"/>
          <w:szCs w:val="24"/>
        </w:rPr>
        <w:t>Vendors are recommended to offer competitive rates on the services provided. These rates shall constitute a competitive factor in the evaluation of the Offer.</w:t>
      </w:r>
    </w:p>
    <w:p w14:paraId="315F29E8" w14:textId="41F4FF99" w:rsidR="00BE0DDF" w:rsidRPr="00E975DD" w:rsidRDefault="00BE0DDF" w:rsidP="00BE0DDF">
      <w:pPr>
        <w:spacing w:before="360" w:after="120"/>
        <w:jc w:val="both"/>
        <w:rPr>
          <w:rFonts w:asciiTheme="minorBidi" w:hAnsiTheme="minorBidi" w:cstheme="minorBidi"/>
          <w:sz w:val="24"/>
          <w:szCs w:val="24"/>
        </w:rPr>
      </w:pPr>
      <w:r w:rsidRPr="00E975DD">
        <w:rPr>
          <w:rFonts w:asciiTheme="minorBidi" w:hAnsiTheme="minorBidi" w:cstheme="minorBidi"/>
          <w:sz w:val="24"/>
          <w:szCs w:val="24"/>
        </w:rPr>
        <w:t>The Bidders shall provide offers to “MIC2” for insurance coverage in the following areas</w:t>
      </w:r>
      <w:r w:rsidR="004143B7">
        <w:rPr>
          <w:rFonts w:asciiTheme="minorBidi" w:hAnsiTheme="minorBidi" w:cstheme="minorBidi"/>
          <w:sz w:val="24"/>
          <w:szCs w:val="24"/>
        </w:rPr>
        <w:t xml:space="preserve"> for </w:t>
      </w:r>
      <w:proofErr w:type="gramStart"/>
      <w:r w:rsidR="004143B7">
        <w:rPr>
          <w:rFonts w:asciiTheme="minorBidi" w:hAnsiTheme="minorBidi" w:cstheme="minorBidi"/>
          <w:sz w:val="24"/>
          <w:szCs w:val="24"/>
        </w:rPr>
        <w:t>one year</w:t>
      </w:r>
      <w:proofErr w:type="gramEnd"/>
      <w:r w:rsidR="004143B7">
        <w:rPr>
          <w:rFonts w:asciiTheme="minorBidi" w:hAnsiTheme="minorBidi" w:cstheme="minorBidi"/>
          <w:sz w:val="24"/>
          <w:szCs w:val="24"/>
        </w:rPr>
        <w:t xml:space="preserve"> period to be quotes in Fresh USD</w:t>
      </w:r>
      <w:r w:rsidRPr="00E975DD">
        <w:rPr>
          <w:rFonts w:asciiTheme="minorBidi" w:hAnsiTheme="minorBidi" w:cstheme="minorBidi"/>
          <w:sz w:val="24"/>
          <w:szCs w:val="24"/>
        </w:rPr>
        <w:t>:</w:t>
      </w:r>
    </w:p>
    <w:p w14:paraId="2AD770C4" w14:textId="77777777" w:rsidR="00BE0DDF" w:rsidRPr="00E975DD" w:rsidRDefault="00BE0DDF" w:rsidP="00BE0DDF">
      <w:pPr>
        <w:pStyle w:val="ListParagraph"/>
        <w:numPr>
          <w:ilvl w:val="0"/>
          <w:numId w:val="12"/>
        </w:numPr>
        <w:spacing w:before="360" w:after="120"/>
        <w:jc w:val="both"/>
        <w:rPr>
          <w:rFonts w:asciiTheme="minorBidi" w:hAnsiTheme="minorBidi" w:cstheme="minorBidi"/>
        </w:rPr>
      </w:pPr>
      <w:r w:rsidRPr="00E975DD">
        <w:rPr>
          <w:rFonts w:asciiTheme="minorBidi" w:hAnsiTheme="minorBidi" w:cstheme="minorBidi"/>
        </w:rPr>
        <w:lastRenderedPageBreak/>
        <w:t>Property-All-Risk Insurance Policy - PAR</w:t>
      </w:r>
    </w:p>
    <w:p w14:paraId="260DCD9F" w14:textId="77777777" w:rsidR="00BE0DDF" w:rsidRPr="00E975DD" w:rsidRDefault="00BE0DDF" w:rsidP="00BE0DDF">
      <w:pPr>
        <w:pStyle w:val="ListParagraph"/>
        <w:numPr>
          <w:ilvl w:val="0"/>
          <w:numId w:val="12"/>
        </w:numPr>
        <w:spacing w:before="360" w:after="120"/>
        <w:jc w:val="both"/>
        <w:rPr>
          <w:rFonts w:asciiTheme="minorBidi" w:hAnsiTheme="minorBidi" w:cstheme="minorBidi"/>
        </w:rPr>
      </w:pPr>
      <w:r w:rsidRPr="00E975DD">
        <w:rPr>
          <w:rFonts w:asciiTheme="minorBidi" w:hAnsiTheme="minorBidi" w:cstheme="minorBidi"/>
        </w:rPr>
        <w:t>Erection-All-Risk Insurance Policy - EAR</w:t>
      </w:r>
    </w:p>
    <w:p w14:paraId="7A960BFF" w14:textId="77777777" w:rsidR="00BE0DDF" w:rsidRPr="00E975DD" w:rsidRDefault="00BE0DDF" w:rsidP="00BE0DDF">
      <w:pPr>
        <w:pStyle w:val="ListParagraph"/>
        <w:numPr>
          <w:ilvl w:val="0"/>
          <w:numId w:val="12"/>
        </w:numPr>
        <w:spacing w:before="360" w:after="120"/>
        <w:jc w:val="both"/>
        <w:rPr>
          <w:rFonts w:asciiTheme="minorBidi" w:hAnsiTheme="minorBidi" w:cstheme="minorBidi"/>
        </w:rPr>
      </w:pPr>
      <w:r w:rsidRPr="00E975DD">
        <w:rPr>
          <w:rFonts w:asciiTheme="minorBidi" w:hAnsiTheme="minorBidi" w:cstheme="minorBidi"/>
        </w:rPr>
        <w:t>Public Liability Insurance Policy - PL</w:t>
      </w:r>
    </w:p>
    <w:p w14:paraId="69574187" w14:textId="77777777" w:rsidR="00BE0DDF" w:rsidRPr="00E975DD" w:rsidRDefault="00BE0DDF" w:rsidP="00BE0DDF">
      <w:pPr>
        <w:pStyle w:val="ListParagraph"/>
        <w:numPr>
          <w:ilvl w:val="0"/>
          <w:numId w:val="12"/>
        </w:numPr>
        <w:spacing w:before="360" w:after="120"/>
        <w:jc w:val="both"/>
        <w:rPr>
          <w:rFonts w:asciiTheme="minorBidi" w:hAnsiTheme="minorBidi" w:cstheme="minorBidi"/>
        </w:rPr>
      </w:pPr>
      <w:r w:rsidRPr="00E975DD">
        <w:rPr>
          <w:rFonts w:asciiTheme="minorBidi" w:hAnsiTheme="minorBidi" w:cstheme="minorBidi"/>
        </w:rPr>
        <w:t>Political Violence Insurance. The insurance coverage in this area shall be priced separately as MIC2 shall decide at a later stage whether or not it will subscribe to this insurance.</w:t>
      </w:r>
    </w:p>
    <w:p w14:paraId="3F92D781" w14:textId="4C47145A" w:rsidR="003C1930" w:rsidRPr="003D1E67" w:rsidRDefault="003C1930" w:rsidP="003D1E67">
      <w:pPr>
        <w:spacing w:before="360" w:after="120"/>
        <w:jc w:val="both"/>
        <w:rPr>
          <w:rFonts w:asciiTheme="minorBidi" w:hAnsiTheme="minorBidi" w:cstheme="minorBidi"/>
          <w:sz w:val="24"/>
          <w:szCs w:val="24"/>
        </w:rPr>
      </w:pPr>
      <w:r w:rsidRPr="003D1E67">
        <w:rPr>
          <w:rFonts w:asciiTheme="minorBidi" w:hAnsiTheme="minorBidi" w:cstheme="minorBidi"/>
          <w:sz w:val="24"/>
          <w:szCs w:val="24"/>
        </w:rPr>
        <w:t xml:space="preserve">The contents of this RFP represent MIC2’s requirements and instructions at the date of this document. Any changes to MIC2’s requirements and any amendment to this RFP will be notified and confirmed in writing by MIC2 to all recipients of this RFP before the closing date. </w:t>
      </w:r>
    </w:p>
    <w:p w14:paraId="0E405592" w14:textId="50B3D57C" w:rsidR="005A0095" w:rsidRPr="003D1E67" w:rsidRDefault="003C1930" w:rsidP="00B3168A">
      <w:pPr>
        <w:spacing w:before="360" w:after="120"/>
        <w:jc w:val="both"/>
        <w:rPr>
          <w:rFonts w:asciiTheme="minorBidi" w:hAnsiTheme="minorBidi" w:cstheme="minorBidi"/>
          <w:sz w:val="24"/>
          <w:szCs w:val="24"/>
        </w:rPr>
      </w:pPr>
      <w:r w:rsidRPr="003D1E67">
        <w:rPr>
          <w:rFonts w:asciiTheme="minorBidi" w:hAnsiTheme="minorBidi" w:cstheme="minorBidi"/>
          <w:sz w:val="24"/>
          <w:szCs w:val="24"/>
        </w:rPr>
        <w:t>Any representations or instructions issued by MIC2 prior to the date of this RFP, whether made verbally or in writing (directly or indirectly) are expressly excluded.</w:t>
      </w:r>
    </w:p>
    <w:p w14:paraId="66CDCF6A" w14:textId="79B27612" w:rsidR="004B1728" w:rsidRPr="0018528F" w:rsidRDefault="008B1166" w:rsidP="008C2FF4">
      <w:pPr>
        <w:pStyle w:val="Heading2"/>
      </w:pPr>
      <w:bookmarkStart w:id="146" w:name="_Toc444155797"/>
      <w:bookmarkStart w:id="147" w:name="_Toc53420393"/>
      <w:bookmarkStart w:id="148" w:name="_Toc128742959"/>
      <w:r w:rsidRPr="0018528F">
        <w:t>Bidder</w:t>
      </w:r>
      <w:r w:rsidR="004B1728" w:rsidRPr="0018528F">
        <w:t xml:space="preserve"> </w:t>
      </w:r>
      <w:r w:rsidR="004B1728" w:rsidRPr="008C2FF4">
        <w:t>Documents</w:t>
      </w:r>
      <w:bookmarkEnd w:id="146"/>
      <w:bookmarkEnd w:id="147"/>
      <w:bookmarkEnd w:id="148"/>
    </w:p>
    <w:p w14:paraId="1B1CECAB" w14:textId="18B3CAA2" w:rsidR="00B11DAC" w:rsidRDefault="00B11DAC" w:rsidP="00B11DAC">
      <w:pPr>
        <w:spacing w:after="120" w:line="276" w:lineRule="auto"/>
        <w:jc w:val="both"/>
        <w:rPr>
          <w:rFonts w:asciiTheme="minorBidi" w:hAnsiTheme="minorBidi" w:cstheme="minorBidi"/>
          <w:sz w:val="24"/>
          <w:szCs w:val="24"/>
        </w:rPr>
      </w:pPr>
      <w:r w:rsidRPr="00E821C1">
        <w:rPr>
          <w:rFonts w:asciiTheme="minorBidi" w:hAnsiTheme="minorBidi" w:cstheme="minorBidi"/>
          <w:sz w:val="24"/>
          <w:szCs w:val="24"/>
        </w:rPr>
        <w:t>The Bidder s</w:t>
      </w:r>
      <w:r>
        <w:rPr>
          <w:rFonts w:asciiTheme="minorBidi" w:hAnsiTheme="minorBidi" w:cstheme="minorBidi"/>
          <w:sz w:val="24"/>
          <w:szCs w:val="24"/>
        </w:rPr>
        <w:t xml:space="preserve">hall have a registered Business </w:t>
      </w:r>
      <w:r w:rsidR="00C07F1A">
        <w:rPr>
          <w:rFonts w:asciiTheme="minorBidi" w:hAnsiTheme="minorBidi" w:cstheme="minorBidi"/>
          <w:sz w:val="24"/>
          <w:szCs w:val="24"/>
        </w:rPr>
        <w:t>in</w:t>
      </w:r>
      <w:r w:rsidRPr="00E17500">
        <w:rPr>
          <w:rFonts w:asciiTheme="minorBidi" w:hAnsiTheme="minorBidi" w:cstheme="minorBidi"/>
          <w:sz w:val="24"/>
          <w:szCs w:val="24"/>
        </w:rPr>
        <w:t xml:space="preserve"> Lebanon </w:t>
      </w:r>
      <w:r w:rsidRPr="00E821C1">
        <w:rPr>
          <w:rFonts w:asciiTheme="minorBidi" w:hAnsiTheme="minorBidi" w:cstheme="minorBidi"/>
          <w:sz w:val="24"/>
          <w:szCs w:val="24"/>
        </w:rPr>
        <w:t>and shall provide the following documents:</w:t>
      </w:r>
    </w:p>
    <w:p w14:paraId="57A863C8" w14:textId="77777777" w:rsidR="008B1166" w:rsidRPr="002F6E60" w:rsidRDefault="008B1166" w:rsidP="00566452">
      <w:pPr>
        <w:pStyle w:val="ListParagraph"/>
        <w:numPr>
          <w:ilvl w:val="0"/>
          <w:numId w:val="12"/>
        </w:numPr>
        <w:spacing w:before="360" w:after="120"/>
        <w:jc w:val="both"/>
        <w:rPr>
          <w:rFonts w:asciiTheme="minorBidi" w:hAnsiTheme="minorBidi" w:cstheme="minorBidi"/>
        </w:rPr>
      </w:pPr>
      <w:r w:rsidRPr="002F6E60">
        <w:rPr>
          <w:rFonts w:asciiTheme="minorBidi" w:hAnsiTheme="minorBidi" w:cstheme="minorBidi"/>
        </w:rPr>
        <w:t>Company’s Ownership Structure, Registration Certificate, By-Laws and up-to-date commercial circular, duly certified by the Commercial Register indicating the authority of the signatory acting for and on behalf of the Bidder.</w:t>
      </w:r>
    </w:p>
    <w:p w14:paraId="7208CE10" w14:textId="77777777" w:rsidR="008B1166" w:rsidRPr="002F6E60" w:rsidRDefault="008B1166" w:rsidP="00566452">
      <w:pPr>
        <w:pStyle w:val="ListParagraph"/>
        <w:numPr>
          <w:ilvl w:val="0"/>
          <w:numId w:val="12"/>
        </w:numPr>
        <w:spacing w:before="360" w:after="120"/>
        <w:jc w:val="both"/>
        <w:rPr>
          <w:rFonts w:asciiTheme="minorBidi" w:hAnsiTheme="minorBidi" w:cstheme="minorBidi"/>
        </w:rPr>
      </w:pPr>
      <w:r w:rsidRPr="002F6E60">
        <w:rPr>
          <w:rFonts w:asciiTheme="minorBidi" w:hAnsiTheme="minorBidi" w:cstheme="minorBidi"/>
        </w:rPr>
        <w:t>Registration Certificate at the VAT.</w:t>
      </w:r>
    </w:p>
    <w:p w14:paraId="39AC96D1" w14:textId="0003B282" w:rsidR="007B6A15" w:rsidRPr="002F6E60" w:rsidRDefault="008B1166" w:rsidP="00566452">
      <w:pPr>
        <w:pStyle w:val="ListParagraph"/>
        <w:numPr>
          <w:ilvl w:val="0"/>
          <w:numId w:val="12"/>
        </w:numPr>
        <w:spacing w:before="360" w:after="120"/>
        <w:jc w:val="both"/>
        <w:rPr>
          <w:rFonts w:asciiTheme="minorBidi" w:hAnsiTheme="minorBidi" w:cstheme="minorBidi"/>
        </w:rPr>
      </w:pPr>
      <w:proofErr w:type="spellStart"/>
      <w:r w:rsidRPr="002F6E60">
        <w:rPr>
          <w:rFonts w:asciiTheme="minorBidi" w:hAnsiTheme="minorBidi" w:cstheme="minorBidi"/>
        </w:rPr>
        <w:t>MoF</w:t>
      </w:r>
      <w:proofErr w:type="spellEnd"/>
      <w:r w:rsidRPr="002F6E60">
        <w:rPr>
          <w:rFonts w:asciiTheme="minorBidi" w:hAnsiTheme="minorBidi" w:cstheme="minorBidi"/>
        </w:rPr>
        <w:t xml:space="preserve"> Registration Certificate </w:t>
      </w:r>
    </w:p>
    <w:p w14:paraId="28E3C6F2" w14:textId="0FFE717E" w:rsidR="002F2DC8" w:rsidRDefault="002F2DC8" w:rsidP="00566452">
      <w:pPr>
        <w:pStyle w:val="ListParagraph"/>
        <w:numPr>
          <w:ilvl w:val="0"/>
          <w:numId w:val="12"/>
        </w:numPr>
        <w:spacing w:before="360" w:after="120"/>
        <w:jc w:val="both"/>
        <w:rPr>
          <w:rFonts w:asciiTheme="minorBidi" w:hAnsiTheme="minorBidi" w:cstheme="minorBidi"/>
        </w:rPr>
      </w:pPr>
      <w:r w:rsidRPr="002F6E60">
        <w:rPr>
          <w:rFonts w:asciiTheme="minorBidi" w:hAnsiTheme="minorBidi" w:cstheme="minorBidi"/>
        </w:rPr>
        <w:t xml:space="preserve">Last three (3) years </w:t>
      </w:r>
      <w:r w:rsidR="00022FAF" w:rsidRPr="002F6E60">
        <w:rPr>
          <w:rFonts w:asciiTheme="minorBidi" w:hAnsiTheme="minorBidi" w:cstheme="minorBidi"/>
        </w:rPr>
        <w:t xml:space="preserve">Audited </w:t>
      </w:r>
      <w:r w:rsidRPr="002F6E60">
        <w:rPr>
          <w:rFonts w:asciiTheme="minorBidi" w:hAnsiTheme="minorBidi" w:cstheme="minorBidi"/>
        </w:rPr>
        <w:t>Financial Statements</w:t>
      </w:r>
      <w:r w:rsidR="001E5326" w:rsidRPr="002F6E60">
        <w:rPr>
          <w:rFonts w:asciiTheme="minorBidi" w:hAnsiTheme="minorBidi" w:cstheme="minorBidi"/>
        </w:rPr>
        <w:t xml:space="preserve"> (Balance Sheet, Income Statement)</w:t>
      </w:r>
    </w:p>
    <w:p w14:paraId="6B8D573D" w14:textId="77777777" w:rsidR="00B11DAC" w:rsidRPr="00E17500" w:rsidRDefault="00B11DAC" w:rsidP="00B11DAC">
      <w:pPr>
        <w:pStyle w:val="ListParagraph"/>
        <w:numPr>
          <w:ilvl w:val="0"/>
          <w:numId w:val="12"/>
        </w:numPr>
        <w:tabs>
          <w:tab w:val="left" w:pos="360"/>
        </w:tabs>
        <w:spacing w:after="120" w:line="276" w:lineRule="auto"/>
        <w:contextualSpacing w:val="0"/>
        <w:jc w:val="both"/>
        <w:rPr>
          <w:rFonts w:asciiTheme="minorBidi" w:hAnsiTheme="minorBidi" w:cstheme="minorBidi"/>
        </w:rPr>
      </w:pPr>
      <w:r w:rsidRPr="00E821C1">
        <w:rPr>
          <w:rFonts w:asciiTheme="minorBidi" w:hAnsiTheme="minorBidi" w:cstheme="minorBidi"/>
        </w:rPr>
        <w:t>If the same Shareholders or Partners have the authority to make decisions in respect of the activities and the business of two or more companies, we can only accept one of the companies to bid per module. Otherwise, both companies will be disqualified.</w:t>
      </w:r>
    </w:p>
    <w:p w14:paraId="76A79265" w14:textId="12EAB63D" w:rsidR="00187930" w:rsidRDefault="00187930" w:rsidP="00187930">
      <w:pPr>
        <w:tabs>
          <w:tab w:val="left" w:pos="360"/>
        </w:tabs>
        <w:spacing w:after="120" w:line="276" w:lineRule="auto"/>
        <w:jc w:val="both"/>
        <w:rPr>
          <w:rFonts w:asciiTheme="minorBidi" w:hAnsiTheme="minorBidi" w:cstheme="minorBidi"/>
        </w:rPr>
      </w:pPr>
    </w:p>
    <w:p w14:paraId="0034BC25" w14:textId="77777777" w:rsidR="00187930" w:rsidRPr="001D1C1B" w:rsidRDefault="00187930" w:rsidP="00187930">
      <w:pPr>
        <w:pStyle w:val="Heading2"/>
        <w:ind w:left="864"/>
      </w:pPr>
      <w:bookmarkStart w:id="149" w:name="_Toc402437922"/>
      <w:bookmarkStart w:id="150" w:name="_Toc430341900"/>
      <w:bookmarkStart w:id="151" w:name="_Toc3794582"/>
      <w:bookmarkStart w:id="152" w:name="_Toc128742960"/>
      <w:r w:rsidRPr="001D1C1B">
        <w:t>Quotation scope</w:t>
      </w:r>
      <w:bookmarkEnd w:id="149"/>
      <w:bookmarkEnd w:id="150"/>
      <w:bookmarkEnd w:id="151"/>
      <w:bookmarkEnd w:id="152"/>
      <w:r w:rsidRPr="001D1C1B">
        <w:t xml:space="preserve"> </w:t>
      </w:r>
    </w:p>
    <w:p w14:paraId="7F134F41" w14:textId="56B2598B" w:rsidR="00187930" w:rsidRPr="001D1C1B" w:rsidRDefault="00187930" w:rsidP="001D1C1B">
      <w:pPr>
        <w:spacing w:after="120" w:line="276" w:lineRule="auto"/>
        <w:jc w:val="both"/>
        <w:rPr>
          <w:rFonts w:asciiTheme="minorBidi" w:hAnsiTheme="minorBidi" w:cstheme="minorBidi"/>
          <w:sz w:val="24"/>
          <w:szCs w:val="24"/>
        </w:rPr>
      </w:pPr>
      <w:r w:rsidRPr="001D1C1B">
        <w:rPr>
          <w:rFonts w:asciiTheme="minorBidi" w:hAnsiTheme="minorBidi" w:cstheme="minorBidi"/>
          <w:sz w:val="24"/>
          <w:szCs w:val="24"/>
        </w:rPr>
        <w:t>The offer sh</w:t>
      </w:r>
      <w:r w:rsidR="001D1C1B">
        <w:rPr>
          <w:rFonts w:asciiTheme="minorBidi" w:hAnsiTheme="minorBidi" w:cstheme="minorBidi"/>
          <w:sz w:val="24"/>
          <w:szCs w:val="24"/>
        </w:rPr>
        <w:t xml:space="preserve">all include non-exhaustively </w:t>
      </w:r>
      <w:r w:rsidR="001D1C1B" w:rsidRPr="001D1C1B">
        <w:rPr>
          <w:rFonts w:asciiTheme="minorBidi" w:hAnsiTheme="minorBidi" w:cstheme="minorBidi"/>
          <w:sz w:val="24"/>
          <w:szCs w:val="24"/>
        </w:rPr>
        <w:t xml:space="preserve">a detailed pricing </w:t>
      </w:r>
      <w:r w:rsidR="001D1C1B">
        <w:rPr>
          <w:rFonts w:asciiTheme="minorBidi" w:hAnsiTheme="minorBidi" w:cstheme="minorBidi"/>
          <w:sz w:val="24"/>
          <w:szCs w:val="24"/>
        </w:rPr>
        <w:t>covering the scope of work mentioned in article 2.1 and all RFP appendices.</w:t>
      </w:r>
    </w:p>
    <w:p w14:paraId="42B409EF" w14:textId="77777777" w:rsidR="00935886" w:rsidRDefault="00935886" w:rsidP="001D1C1B">
      <w:pPr>
        <w:pStyle w:val="Heading1"/>
        <w:numPr>
          <w:ilvl w:val="0"/>
          <w:numId w:val="0"/>
        </w:numPr>
        <w:spacing w:before="120" w:after="120"/>
        <w:ind w:left="432" w:hanging="432"/>
        <w:contextualSpacing w:val="0"/>
      </w:pPr>
      <w:bookmarkStart w:id="153" w:name="_Toc53420394"/>
    </w:p>
    <w:p w14:paraId="0695E3F8" w14:textId="11173760" w:rsidR="008B1166" w:rsidRPr="008D7DEE" w:rsidRDefault="008B1166" w:rsidP="00187930">
      <w:pPr>
        <w:pStyle w:val="Heading1"/>
        <w:spacing w:before="120" w:after="120"/>
        <w:contextualSpacing w:val="0"/>
      </w:pPr>
      <w:bookmarkStart w:id="154" w:name="_Toc128742961"/>
      <w:r w:rsidRPr="008D7DEE">
        <w:t>RFP Killing Factors</w:t>
      </w:r>
      <w:bookmarkEnd w:id="153"/>
      <w:bookmarkEnd w:id="154"/>
    </w:p>
    <w:p w14:paraId="33E57336" w14:textId="3B23338E" w:rsidR="003C1930" w:rsidRDefault="003C1930" w:rsidP="006371DF">
      <w:pPr>
        <w:spacing w:after="120" w:line="276" w:lineRule="auto"/>
        <w:jc w:val="both"/>
        <w:rPr>
          <w:rFonts w:asciiTheme="minorBidi" w:eastAsiaTheme="minorHAnsi" w:hAnsiTheme="minorBidi" w:cstheme="minorBidi"/>
          <w:sz w:val="24"/>
          <w:szCs w:val="24"/>
        </w:rPr>
      </w:pPr>
      <w:r w:rsidRPr="006A3B25">
        <w:rPr>
          <w:rFonts w:asciiTheme="minorBidi" w:eastAsiaTheme="minorHAnsi" w:hAnsiTheme="minorBidi" w:cstheme="minorBidi"/>
          <w:sz w:val="24"/>
          <w:szCs w:val="24"/>
        </w:rPr>
        <w:t xml:space="preserve">Bidder who fail to comply with the below requirements will be automatically excluded and </w:t>
      </w:r>
      <w:r w:rsidR="006371DF" w:rsidRPr="006A3B25">
        <w:rPr>
          <w:rFonts w:asciiTheme="minorBidi" w:eastAsiaTheme="minorHAnsi" w:hAnsiTheme="minorBidi" w:cstheme="minorBidi"/>
          <w:sz w:val="24"/>
          <w:szCs w:val="24"/>
        </w:rPr>
        <w:t>disqualified from the tender:</w:t>
      </w:r>
    </w:p>
    <w:p w14:paraId="29CA5073" w14:textId="454ED5CD" w:rsidR="0053051C" w:rsidRPr="004B5AFA" w:rsidRDefault="0053051C" w:rsidP="00F11796">
      <w:pPr>
        <w:pStyle w:val="ListParagraph"/>
        <w:numPr>
          <w:ilvl w:val="0"/>
          <w:numId w:val="44"/>
        </w:numPr>
        <w:spacing w:before="360" w:after="120"/>
        <w:jc w:val="both"/>
        <w:rPr>
          <w:rFonts w:asciiTheme="minorBidi" w:hAnsiTheme="minorBidi" w:cstheme="minorBidi"/>
        </w:rPr>
      </w:pPr>
      <w:r w:rsidRPr="004B5AFA">
        <w:rPr>
          <w:rFonts w:asciiTheme="minorBidi" w:hAnsiTheme="minorBidi" w:cstheme="minorBidi"/>
        </w:rPr>
        <w:lastRenderedPageBreak/>
        <w:t>Bidder should be an insurance company and not and insurance broker</w:t>
      </w:r>
    </w:p>
    <w:p w14:paraId="7C6CEB37" w14:textId="527F5021" w:rsidR="004B5AFA" w:rsidRDefault="004B5AFA" w:rsidP="004B5AFA">
      <w:pPr>
        <w:pStyle w:val="ListParagraph"/>
        <w:numPr>
          <w:ilvl w:val="0"/>
          <w:numId w:val="44"/>
        </w:numPr>
        <w:spacing w:before="360" w:after="120"/>
        <w:jc w:val="both"/>
        <w:rPr>
          <w:rFonts w:asciiTheme="minorBidi" w:hAnsiTheme="minorBidi" w:cstheme="minorBidi"/>
        </w:rPr>
      </w:pPr>
      <w:r w:rsidRPr="0001054A">
        <w:rPr>
          <w:rFonts w:asciiTheme="minorBidi" w:hAnsiTheme="minorBidi" w:cstheme="minorBidi"/>
        </w:rPr>
        <w:t>Companies with gone concern status based on their latest audited financial statements will be excluded</w:t>
      </w:r>
    </w:p>
    <w:p w14:paraId="7B974D35" w14:textId="77777777" w:rsidR="002F43BF" w:rsidRPr="002F43BF" w:rsidRDefault="002F43BF" w:rsidP="002F43BF">
      <w:pPr>
        <w:pStyle w:val="ListParagraph"/>
        <w:numPr>
          <w:ilvl w:val="0"/>
          <w:numId w:val="44"/>
        </w:numPr>
        <w:rPr>
          <w:rFonts w:cs="Arial"/>
          <w:color w:val="000000"/>
        </w:rPr>
      </w:pPr>
      <w:r w:rsidRPr="002F43BF">
        <w:rPr>
          <w:rFonts w:cs="Arial"/>
          <w:color w:val="000000"/>
        </w:rPr>
        <w:t xml:space="preserve">A rated reinsurers companies </w:t>
      </w:r>
    </w:p>
    <w:p w14:paraId="15C90643" w14:textId="4586B8A5" w:rsidR="00557ADC" w:rsidRDefault="00557ADC" w:rsidP="00611B32">
      <w:pPr>
        <w:pStyle w:val="ListParagraph"/>
        <w:numPr>
          <w:ilvl w:val="0"/>
          <w:numId w:val="12"/>
        </w:numPr>
        <w:spacing w:after="120" w:line="276" w:lineRule="auto"/>
        <w:jc w:val="both"/>
        <w:rPr>
          <w:rFonts w:asciiTheme="minorBidi" w:hAnsiTheme="minorBidi" w:cstheme="minorBidi"/>
        </w:rPr>
      </w:pPr>
      <w:r w:rsidRPr="0004611D">
        <w:rPr>
          <w:rFonts w:asciiTheme="minorBidi" w:hAnsiTheme="minorBidi" w:cstheme="minorBidi"/>
        </w:rPr>
        <w:t>Bid Bond in the sealed technical envelope</w:t>
      </w:r>
    </w:p>
    <w:p w14:paraId="5C6660B1" w14:textId="122AAFCE" w:rsidR="00E65EB6" w:rsidRPr="00E65EB6" w:rsidRDefault="00E65EB6" w:rsidP="00611B32">
      <w:pPr>
        <w:pStyle w:val="ListParagraph"/>
        <w:numPr>
          <w:ilvl w:val="0"/>
          <w:numId w:val="12"/>
        </w:numPr>
        <w:spacing w:after="120" w:line="276" w:lineRule="auto"/>
        <w:jc w:val="both"/>
        <w:rPr>
          <w:rFonts w:asciiTheme="minorBidi" w:hAnsiTheme="minorBidi" w:cstheme="minorBidi"/>
        </w:rPr>
      </w:pPr>
      <w:r w:rsidRPr="00E65EB6">
        <w:rPr>
          <w:rFonts w:asciiTheme="minorBidi" w:hAnsiTheme="minorBidi" w:cstheme="minorBidi"/>
        </w:rPr>
        <w:t>Insurance company must be registered with the ACAL for the current year and copy of the current license to be submitted</w:t>
      </w:r>
    </w:p>
    <w:p w14:paraId="0AA72B4F" w14:textId="53E02E65" w:rsidR="00E65EB6" w:rsidRPr="00E65EB6" w:rsidRDefault="00E65EB6" w:rsidP="00611B32">
      <w:pPr>
        <w:pStyle w:val="ListParagraph"/>
        <w:numPr>
          <w:ilvl w:val="0"/>
          <w:numId w:val="12"/>
        </w:numPr>
        <w:spacing w:after="120" w:line="276" w:lineRule="auto"/>
        <w:jc w:val="both"/>
        <w:rPr>
          <w:rFonts w:asciiTheme="minorBidi" w:hAnsiTheme="minorBidi" w:cstheme="minorBidi"/>
        </w:rPr>
      </w:pPr>
      <w:r w:rsidRPr="00E65EB6">
        <w:rPr>
          <w:rFonts w:asciiTheme="minorBidi" w:hAnsiTheme="minorBidi" w:cstheme="minorBidi"/>
        </w:rPr>
        <w:t xml:space="preserve">All participating insurance companies should </w:t>
      </w:r>
      <w:proofErr w:type="gramStart"/>
      <w:r w:rsidRPr="00E65EB6">
        <w:rPr>
          <w:rFonts w:asciiTheme="minorBidi" w:hAnsiTheme="minorBidi" w:cstheme="minorBidi"/>
        </w:rPr>
        <w:t>be in compliance</w:t>
      </w:r>
      <w:proofErr w:type="gramEnd"/>
      <w:r w:rsidRPr="00E65EB6">
        <w:rPr>
          <w:rFonts w:asciiTheme="minorBidi" w:hAnsiTheme="minorBidi" w:cstheme="minorBidi"/>
        </w:rPr>
        <w:t xml:space="preserve"> with the Lebanese insurance laws, rules and regulation in force at the time of submitting their bids. Proper documentations should be presented in this regards (company’s ownership structure, by laws and </w:t>
      </w:r>
      <w:proofErr w:type="spellStart"/>
      <w:r w:rsidRPr="00E65EB6">
        <w:rPr>
          <w:rFonts w:asciiTheme="minorBidi" w:hAnsiTheme="minorBidi" w:cstheme="minorBidi"/>
        </w:rPr>
        <w:t>upt</w:t>
      </w:r>
      <w:proofErr w:type="spellEnd"/>
      <w:r w:rsidRPr="00E65EB6">
        <w:rPr>
          <w:rFonts w:asciiTheme="minorBidi" w:hAnsiTheme="minorBidi" w:cstheme="minorBidi"/>
        </w:rPr>
        <w:t xml:space="preserve"> to date commercial circular, VAT registration, </w:t>
      </w:r>
      <w:proofErr w:type="spellStart"/>
      <w:r w:rsidRPr="00E65EB6">
        <w:rPr>
          <w:rFonts w:asciiTheme="minorBidi" w:hAnsiTheme="minorBidi" w:cstheme="minorBidi"/>
        </w:rPr>
        <w:t>etc</w:t>
      </w:r>
      <w:proofErr w:type="spellEnd"/>
      <w:r w:rsidRPr="00E65EB6">
        <w:rPr>
          <w:rFonts w:asciiTheme="minorBidi" w:hAnsiTheme="minorBidi" w:cstheme="minorBidi"/>
        </w:rPr>
        <w:t>)</w:t>
      </w:r>
    </w:p>
    <w:p w14:paraId="50069CDC" w14:textId="255FE1C5" w:rsidR="00E65EB6" w:rsidRPr="00E65EB6" w:rsidRDefault="00E65EB6" w:rsidP="00E65EB6">
      <w:pPr>
        <w:pStyle w:val="ListParagraph"/>
        <w:numPr>
          <w:ilvl w:val="0"/>
          <w:numId w:val="12"/>
        </w:numPr>
        <w:spacing w:after="120" w:line="276" w:lineRule="auto"/>
        <w:jc w:val="both"/>
        <w:rPr>
          <w:rFonts w:asciiTheme="minorBidi" w:hAnsiTheme="minorBidi" w:cstheme="minorBidi"/>
        </w:rPr>
      </w:pPr>
      <w:r w:rsidRPr="00E65EB6">
        <w:rPr>
          <w:rFonts w:asciiTheme="minorBidi" w:hAnsiTheme="minorBidi" w:cstheme="minorBidi"/>
        </w:rPr>
        <w:t>List of applied reinsurers and their rated "A"</w:t>
      </w:r>
    </w:p>
    <w:p w14:paraId="1068BE82" w14:textId="77777777" w:rsidR="009C12E3" w:rsidRPr="0001054A" w:rsidRDefault="009C12E3" w:rsidP="006A3B25">
      <w:pPr>
        <w:pStyle w:val="ListParagraph"/>
        <w:numPr>
          <w:ilvl w:val="0"/>
          <w:numId w:val="12"/>
        </w:numPr>
        <w:spacing w:after="120"/>
        <w:jc w:val="both"/>
        <w:rPr>
          <w:rFonts w:asciiTheme="minorBidi" w:hAnsiTheme="minorBidi" w:cstheme="minorBidi"/>
        </w:rPr>
      </w:pPr>
      <w:r w:rsidRPr="0001054A">
        <w:rPr>
          <w:rFonts w:asciiTheme="minorBidi" w:hAnsiTheme="minorBidi" w:cstheme="minorBidi"/>
        </w:rPr>
        <w:t>Any figures and/or price indicators emanating from the Technical Offer will lead into immediate disqualification of the related Bidder from the bid.</w:t>
      </w:r>
    </w:p>
    <w:p w14:paraId="1D61365A" w14:textId="38275ACD" w:rsidR="009C12E3" w:rsidRPr="0001054A" w:rsidRDefault="009C12E3" w:rsidP="00566452">
      <w:pPr>
        <w:pStyle w:val="ListParagraph"/>
        <w:numPr>
          <w:ilvl w:val="0"/>
          <w:numId w:val="12"/>
        </w:numPr>
        <w:spacing w:before="360" w:after="120"/>
        <w:jc w:val="both"/>
        <w:rPr>
          <w:rFonts w:asciiTheme="minorBidi" w:hAnsiTheme="minorBidi" w:cstheme="minorBidi"/>
        </w:rPr>
      </w:pPr>
      <w:r w:rsidRPr="0001054A">
        <w:rPr>
          <w:rFonts w:asciiTheme="minorBidi" w:hAnsiTheme="minorBidi" w:cstheme="minorBidi"/>
        </w:rPr>
        <w:t>Any company in which a shareholder/partner or manager or Board member has demonstrated any hostility or disrespect to the company or any of its managers or staff under the form of slandering or under any other form, such company shall not be accepted to participate in the Tender. If such hostility or disrespect is demonstrated after the company has submitted its proposal(s), then the company in question shall be disqualified. Non-acceptance or disqualification for the above reasons shall be without any liability to MIC2 and without any judicial action being required.</w:t>
      </w:r>
    </w:p>
    <w:p w14:paraId="58D3345A" w14:textId="4AE11DD5" w:rsidR="00611B32" w:rsidRPr="0001054A" w:rsidRDefault="00611B32" w:rsidP="00566452">
      <w:pPr>
        <w:pStyle w:val="ListParagraph"/>
        <w:numPr>
          <w:ilvl w:val="0"/>
          <w:numId w:val="12"/>
        </w:numPr>
        <w:spacing w:before="360" w:after="120"/>
        <w:jc w:val="both"/>
        <w:rPr>
          <w:rFonts w:asciiTheme="minorBidi" w:hAnsiTheme="minorBidi" w:cstheme="minorBidi"/>
          <w:bCs/>
        </w:rPr>
      </w:pPr>
      <w:r w:rsidRPr="0001054A">
        <w:rPr>
          <w:bCs/>
        </w:rPr>
        <w:t>Non-acceptance or disqualification for the above reasons shall be without any liability to MIC2 and without any judicial action being required.</w:t>
      </w:r>
    </w:p>
    <w:p w14:paraId="15B2E6F0" w14:textId="2CC87162" w:rsidR="000B34D1" w:rsidRPr="008F2341" w:rsidRDefault="000B34D1" w:rsidP="008C2FF4">
      <w:pPr>
        <w:pStyle w:val="Heading1"/>
      </w:pPr>
      <w:bookmarkStart w:id="155" w:name="_Toc402437923"/>
      <w:bookmarkStart w:id="156" w:name="_Toc430341901"/>
      <w:bookmarkStart w:id="157" w:name="_Toc53420395"/>
      <w:bookmarkStart w:id="158" w:name="_Toc128742962"/>
      <w:r w:rsidRPr="008F2341">
        <w:t>Rules Of The Tender</w:t>
      </w:r>
      <w:bookmarkEnd w:id="155"/>
      <w:bookmarkEnd w:id="156"/>
      <w:bookmarkEnd w:id="157"/>
      <w:bookmarkEnd w:id="158"/>
    </w:p>
    <w:p w14:paraId="0B52342C" w14:textId="77777777" w:rsidR="000B34D1" w:rsidRPr="008F2341" w:rsidRDefault="000B34D1" w:rsidP="00566452">
      <w:pPr>
        <w:pStyle w:val="ListParagraph"/>
        <w:keepNext/>
        <w:numPr>
          <w:ilvl w:val="0"/>
          <w:numId w:val="7"/>
        </w:numPr>
        <w:spacing w:before="240" w:after="240" w:line="300" w:lineRule="auto"/>
        <w:contextualSpacing w:val="0"/>
        <w:jc w:val="both"/>
        <w:outlineLvl w:val="0"/>
        <w:rPr>
          <w:rFonts w:asciiTheme="minorBidi" w:hAnsiTheme="minorBidi" w:cstheme="minorBidi"/>
          <w:b/>
          <w:bCs/>
          <w:i/>
          <w:iCs/>
          <w:vanish/>
          <w:kern w:val="28"/>
          <w:sz w:val="36"/>
          <w:szCs w:val="36"/>
          <w:lang w:eastAsia="zh-CN"/>
        </w:rPr>
      </w:pPr>
      <w:bookmarkStart w:id="159" w:name="_Toc402443484"/>
      <w:bookmarkStart w:id="160" w:name="_Toc402444059"/>
      <w:bookmarkStart w:id="161" w:name="_Toc422994960"/>
      <w:bookmarkStart w:id="162" w:name="_Toc423014434"/>
      <w:bookmarkStart w:id="163" w:name="_Toc423348857"/>
      <w:bookmarkStart w:id="164" w:name="_Toc428193805"/>
      <w:bookmarkStart w:id="165" w:name="_Toc428371097"/>
      <w:bookmarkStart w:id="166" w:name="_Toc430341902"/>
      <w:bookmarkStart w:id="167" w:name="_Toc432415151"/>
      <w:bookmarkStart w:id="168" w:name="_Toc445733211"/>
      <w:bookmarkStart w:id="169" w:name="_Toc485801956"/>
      <w:bookmarkStart w:id="170" w:name="_Toc498008768"/>
      <w:bookmarkStart w:id="171" w:name="_Toc3547754"/>
      <w:bookmarkStart w:id="172" w:name="_Toc3547854"/>
      <w:bookmarkStart w:id="173" w:name="_Toc3547955"/>
      <w:bookmarkStart w:id="174" w:name="_Toc3548004"/>
      <w:bookmarkStart w:id="175" w:name="_Toc3548056"/>
      <w:bookmarkStart w:id="176" w:name="_Toc3548095"/>
      <w:bookmarkStart w:id="177" w:name="_Toc3548137"/>
      <w:bookmarkStart w:id="178" w:name="_Toc3548459"/>
      <w:bookmarkStart w:id="179" w:name="_Toc3548550"/>
      <w:bookmarkStart w:id="180" w:name="_Toc3548611"/>
      <w:bookmarkStart w:id="181" w:name="_Toc3548638"/>
      <w:bookmarkStart w:id="182" w:name="_Toc3549526"/>
      <w:bookmarkStart w:id="183" w:name="_Toc3552805"/>
      <w:bookmarkStart w:id="184" w:name="_Toc3553934"/>
      <w:bookmarkStart w:id="185" w:name="_Toc3554127"/>
      <w:bookmarkStart w:id="186" w:name="_Toc3554251"/>
      <w:bookmarkStart w:id="187" w:name="_Toc3557373"/>
      <w:bookmarkStart w:id="188" w:name="_Toc3791736"/>
      <w:bookmarkStart w:id="189" w:name="_Toc3791843"/>
      <w:bookmarkStart w:id="190" w:name="_Toc3791942"/>
      <w:bookmarkStart w:id="191" w:name="_Toc53422712"/>
      <w:bookmarkStart w:id="192" w:name="_Toc53422862"/>
      <w:bookmarkStart w:id="193" w:name="_Toc53422936"/>
      <w:bookmarkStart w:id="194" w:name="_Toc53423795"/>
      <w:bookmarkStart w:id="195" w:name="_Toc53424697"/>
      <w:bookmarkStart w:id="196" w:name="_Toc53424727"/>
      <w:bookmarkStart w:id="197" w:name="_Toc53424768"/>
      <w:bookmarkStart w:id="198" w:name="_Toc53424954"/>
      <w:bookmarkStart w:id="199" w:name="_Toc53424972"/>
      <w:bookmarkStart w:id="200" w:name="_Toc53425923"/>
      <w:bookmarkStart w:id="201" w:name="_Toc53426285"/>
      <w:bookmarkStart w:id="202" w:name="_Toc53481126"/>
      <w:bookmarkStart w:id="203" w:name="_Toc57750257"/>
      <w:bookmarkStart w:id="204" w:name="_Toc57750279"/>
      <w:bookmarkStart w:id="205" w:name="_Toc57750323"/>
      <w:bookmarkStart w:id="206" w:name="_Toc57750607"/>
      <w:bookmarkStart w:id="207" w:name="_Toc57754780"/>
      <w:bookmarkStart w:id="208" w:name="_Toc57755172"/>
      <w:bookmarkStart w:id="209" w:name="_Toc57878756"/>
      <w:bookmarkStart w:id="210" w:name="_Toc57881913"/>
      <w:bookmarkStart w:id="211" w:name="_Toc57882071"/>
      <w:bookmarkStart w:id="212" w:name="_Toc57887189"/>
      <w:bookmarkStart w:id="213" w:name="_Toc58440461"/>
      <w:bookmarkStart w:id="214" w:name="_Toc63325276"/>
      <w:bookmarkStart w:id="215" w:name="_Toc63429023"/>
      <w:bookmarkStart w:id="216" w:name="_Toc63429056"/>
      <w:bookmarkStart w:id="217" w:name="_Toc124947099"/>
      <w:bookmarkStart w:id="218" w:name="_Toc124948667"/>
      <w:bookmarkStart w:id="219" w:name="_Toc124948694"/>
      <w:bookmarkStart w:id="220" w:name="_Toc124948770"/>
      <w:bookmarkStart w:id="221" w:name="_Toc124948796"/>
      <w:bookmarkStart w:id="222" w:name="_Toc124948829"/>
      <w:bookmarkStart w:id="223" w:name="_Toc124948890"/>
      <w:bookmarkStart w:id="224" w:name="_Toc128741842"/>
      <w:bookmarkStart w:id="225" w:name="_Toc402437924"/>
      <w:bookmarkStart w:id="226" w:name="_Toc128742963"/>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6"/>
    </w:p>
    <w:p w14:paraId="6BA82B30" w14:textId="68B60658" w:rsidR="000B34D1" w:rsidRPr="008F2341" w:rsidRDefault="000B34D1" w:rsidP="008C2FF4">
      <w:pPr>
        <w:pStyle w:val="Heading2"/>
      </w:pPr>
      <w:bookmarkStart w:id="227" w:name="_Toc430341903"/>
      <w:bookmarkStart w:id="228" w:name="_Toc53420396"/>
      <w:bookmarkStart w:id="229" w:name="_Toc128742964"/>
      <w:bookmarkEnd w:id="225"/>
      <w:r w:rsidRPr="008F2341">
        <w:t>Phase 1: Submission of Offers</w:t>
      </w:r>
      <w:bookmarkEnd w:id="227"/>
      <w:bookmarkEnd w:id="228"/>
      <w:bookmarkEnd w:id="229"/>
    </w:p>
    <w:p w14:paraId="2D8DBAE9" w14:textId="1E16512A" w:rsidR="000B34D1" w:rsidRPr="006371DF" w:rsidRDefault="000B34D1" w:rsidP="006371DF">
      <w:pPr>
        <w:spacing w:before="360" w:after="120"/>
        <w:jc w:val="both"/>
        <w:rPr>
          <w:rFonts w:asciiTheme="minorBidi" w:hAnsiTheme="minorBidi" w:cstheme="minorBidi"/>
          <w:sz w:val="24"/>
          <w:szCs w:val="24"/>
        </w:rPr>
      </w:pPr>
      <w:r w:rsidRPr="006371DF">
        <w:rPr>
          <w:rFonts w:asciiTheme="minorBidi" w:hAnsiTheme="minorBidi" w:cstheme="minorBidi"/>
          <w:sz w:val="24"/>
          <w:szCs w:val="24"/>
        </w:rPr>
        <w:t xml:space="preserve">Bidders who have received this RFP and its attachments shall submit their offers which must include detailed delivery </w:t>
      </w:r>
      <w:r w:rsidR="00FB0466">
        <w:rPr>
          <w:rFonts w:asciiTheme="minorBidi" w:hAnsiTheme="minorBidi" w:cstheme="minorBidi"/>
          <w:sz w:val="24"/>
          <w:szCs w:val="24"/>
        </w:rPr>
        <w:t xml:space="preserve">and implementation </w:t>
      </w:r>
      <w:r w:rsidRPr="006371DF">
        <w:rPr>
          <w:rFonts w:asciiTheme="minorBidi" w:hAnsiTheme="minorBidi" w:cstheme="minorBidi"/>
          <w:sz w:val="24"/>
          <w:szCs w:val="24"/>
        </w:rPr>
        <w:t>plans:</w:t>
      </w:r>
    </w:p>
    <w:p w14:paraId="31485AD5" w14:textId="77777777" w:rsidR="000B34D1" w:rsidRPr="008F2341" w:rsidRDefault="000B34D1" w:rsidP="00566452">
      <w:pPr>
        <w:pStyle w:val="ListParagraph"/>
        <w:keepNext/>
        <w:numPr>
          <w:ilvl w:val="2"/>
          <w:numId w:val="4"/>
        </w:numPr>
        <w:spacing w:before="240" w:after="240" w:line="300" w:lineRule="auto"/>
        <w:contextualSpacing w:val="0"/>
        <w:jc w:val="both"/>
        <w:outlineLvl w:val="2"/>
        <w:rPr>
          <w:rFonts w:asciiTheme="minorBidi" w:hAnsiTheme="minorBidi" w:cstheme="minorBidi"/>
          <w:b/>
          <w:bCs/>
          <w:i/>
          <w:iCs/>
          <w:vanish/>
          <w:sz w:val="28"/>
          <w:szCs w:val="28"/>
        </w:rPr>
      </w:pPr>
      <w:bookmarkStart w:id="230" w:name="_Toc402440854"/>
      <w:bookmarkStart w:id="231" w:name="_Toc402441164"/>
      <w:bookmarkStart w:id="232" w:name="_Toc402441243"/>
      <w:bookmarkStart w:id="233" w:name="_Toc402443490"/>
      <w:bookmarkStart w:id="234" w:name="_Toc402444065"/>
      <w:bookmarkStart w:id="235" w:name="_Toc422994962"/>
      <w:bookmarkStart w:id="236" w:name="_Toc423014436"/>
      <w:bookmarkStart w:id="237" w:name="_Toc423348859"/>
      <w:bookmarkStart w:id="238" w:name="_Toc428193807"/>
      <w:bookmarkStart w:id="239" w:name="_Toc428371099"/>
      <w:bookmarkStart w:id="240" w:name="_Toc430341904"/>
      <w:bookmarkStart w:id="241" w:name="_Toc432415153"/>
      <w:bookmarkStart w:id="242" w:name="_Toc445733213"/>
      <w:bookmarkStart w:id="243" w:name="_Toc485801958"/>
      <w:bookmarkStart w:id="244" w:name="_Toc498008770"/>
      <w:bookmarkStart w:id="245" w:name="_Toc3547756"/>
      <w:bookmarkStart w:id="246" w:name="_Toc53422714"/>
      <w:bookmarkStart w:id="247" w:name="_Toc4024379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p>
    <w:p w14:paraId="3FD15D38" w14:textId="77777777" w:rsidR="000B34D1" w:rsidRPr="008F2341" w:rsidRDefault="000B34D1" w:rsidP="00566452">
      <w:pPr>
        <w:pStyle w:val="ListParagraph"/>
        <w:keepNext/>
        <w:numPr>
          <w:ilvl w:val="2"/>
          <w:numId w:val="4"/>
        </w:numPr>
        <w:spacing w:before="240" w:after="240" w:line="300" w:lineRule="auto"/>
        <w:contextualSpacing w:val="0"/>
        <w:jc w:val="both"/>
        <w:outlineLvl w:val="2"/>
        <w:rPr>
          <w:rFonts w:asciiTheme="minorBidi" w:hAnsiTheme="minorBidi" w:cstheme="minorBidi"/>
          <w:b/>
          <w:bCs/>
          <w:i/>
          <w:iCs/>
          <w:vanish/>
          <w:sz w:val="28"/>
          <w:szCs w:val="28"/>
        </w:rPr>
      </w:pPr>
      <w:bookmarkStart w:id="248" w:name="_Toc402440855"/>
      <w:bookmarkStart w:id="249" w:name="_Toc402441165"/>
      <w:bookmarkStart w:id="250" w:name="_Toc402441244"/>
      <w:bookmarkStart w:id="251" w:name="_Toc402443491"/>
      <w:bookmarkStart w:id="252" w:name="_Toc402444066"/>
      <w:bookmarkStart w:id="253" w:name="_Toc422994963"/>
      <w:bookmarkStart w:id="254" w:name="_Toc423014437"/>
      <w:bookmarkStart w:id="255" w:name="_Toc423348860"/>
      <w:bookmarkStart w:id="256" w:name="_Toc428193808"/>
      <w:bookmarkStart w:id="257" w:name="_Toc428371100"/>
      <w:bookmarkStart w:id="258" w:name="_Toc430341905"/>
      <w:bookmarkStart w:id="259" w:name="_Toc432415154"/>
      <w:bookmarkStart w:id="260" w:name="_Toc445733214"/>
      <w:bookmarkStart w:id="261" w:name="_Toc485801959"/>
      <w:bookmarkStart w:id="262" w:name="_Toc498008771"/>
      <w:bookmarkStart w:id="263" w:name="_Toc3547757"/>
      <w:bookmarkStart w:id="264" w:name="_Toc53422715"/>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p>
    <w:p w14:paraId="5DF1FDE4" w14:textId="5E49F07B" w:rsidR="000B34D1" w:rsidRDefault="000B34D1" w:rsidP="000305C5">
      <w:pPr>
        <w:pStyle w:val="Heading3"/>
        <w:jc w:val="both"/>
      </w:pPr>
      <w:bookmarkStart w:id="265" w:name="_Toc3547758"/>
      <w:bookmarkEnd w:id="247"/>
      <w:bookmarkEnd w:id="265"/>
      <w:r w:rsidRPr="00CE5B0F">
        <w:t xml:space="preserve">Bidders shall submit their </w:t>
      </w:r>
      <w:r w:rsidRPr="00A3473A">
        <w:t xml:space="preserve">Offers within a period of </w:t>
      </w:r>
      <w:r w:rsidR="000305C5" w:rsidRPr="00A3473A">
        <w:t>4</w:t>
      </w:r>
      <w:r w:rsidR="00FF739B" w:rsidRPr="00A3473A">
        <w:t xml:space="preserve"> weeks</w:t>
      </w:r>
      <w:r w:rsidRPr="00A3473A">
        <w:t xml:space="preserve"> as</w:t>
      </w:r>
      <w:r w:rsidRPr="00CE5B0F">
        <w:t xml:space="preserve"> of the receipt of the RFP </w:t>
      </w:r>
      <w:r w:rsidRPr="00566452">
        <w:t>Documents</w:t>
      </w:r>
      <w:r w:rsidRPr="00CE5B0F">
        <w:t>.</w:t>
      </w:r>
    </w:p>
    <w:p w14:paraId="559B79DF" w14:textId="518A47FA" w:rsidR="00E65EB6" w:rsidRDefault="00E65EB6" w:rsidP="00E65EB6"/>
    <w:p w14:paraId="40F830A4" w14:textId="6E754795" w:rsidR="00E65EB6" w:rsidRDefault="00E65EB6" w:rsidP="00E65EB6"/>
    <w:p w14:paraId="244806FB" w14:textId="79B1C6FC" w:rsidR="00E65EB6" w:rsidRDefault="00E65EB6" w:rsidP="00E65EB6"/>
    <w:p w14:paraId="342BA10B" w14:textId="7F8A8A17" w:rsidR="00E65EB6" w:rsidRDefault="00E65EB6" w:rsidP="00E65EB6"/>
    <w:p w14:paraId="00E08A4C" w14:textId="718E0747" w:rsidR="00E65EB6" w:rsidRDefault="00E65EB6" w:rsidP="00E65EB6"/>
    <w:p w14:paraId="70BA26C0" w14:textId="77777777" w:rsidR="00E65EB6" w:rsidRPr="00E65EB6" w:rsidRDefault="00E65EB6" w:rsidP="00E65EB6"/>
    <w:p w14:paraId="251F9956" w14:textId="515A5C95" w:rsidR="00FB642A" w:rsidRPr="00566452" w:rsidRDefault="00FB642A" w:rsidP="00F103F2">
      <w:pPr>
        <w:pStyle w:val="Heading3"/>
        <w:jc w:val="both"/>
      </w:pPr>
      <w:bookmarkStart w:id="266" w:name="_Toc485801960"/>
      <w:bookmarkStart w:id="267" w:name="_Toc498008772"/>
      <w:bookmarkStart w:id="268" w:name="_Toc402437934"/>
      <w:r w:rsidRPr="008F2341">
        <w:lastRenderedPageBreak/>
        <w:t xml:space="preserve">All offers </w:t>
      </w:r>
      <w:proofErr w:type="gramStart"/>
      <w:r w:rsidRPr="008F2341">
        <w:t xml:space="preserve">shall be </w:t>
      </w:r>
      <w:r w:rsidRPr="00566452">
        <w:t>addressed</w:t>
      </w:r>
      <w:proofErr w:type="gramEnd"/>
      <w:r w:rsidRPr="008F2341">
        <w:t xml:space="preserve"> to MIC2. All offers shall be delivered to </w:t>
      </w:r>
      <w:r w:rsidR="00AB270D">
        <w:t>MIC</w:t>
      </w:r>
      <w:r w:rsidRPr="008F2341">
        <w:t xml:space="preserve">2 by hand in </w:t>
      </w:r>
      <w:r w:rsidR="00507A46" w:rsidRPr="002F43BF">
        <w:rPr>
          <w:b/>
          <w:bCs w:val="0"/>
          <w:color w:val="FF0000"/>
          <w:u w:val="single"/>
        </w:rPr>
        <w:t xml:space="preserve">one </w:t>
      </w:r>
      <w:r w:rsidR="002F43BF" w:rsidRPr="002F43BF">
        <w:rPr>
          <w:b/>
          <w:bCs w:val="0"/>
          <w:color w:val="FF0000"/>
          <w:u w:val="single"/>
        </w:rPr>
        <w:t>anonymous</w:t>
      </w:r>
      <w:r w:rsidR="00161970" w:rsidRPr="002F43BF">
        <w:rPr>
          <w:b/>
          <w:bCs w:val="0"/>
          <w:color w:val="FF0000"/>
          <w:u w:val="single"/>
        </w:rPr>
        <w:t xml:space="preserve"> sealed envelope</w:t>
      </w:r>
      <w:r w:rsidRPr="00161970">
        <w:rPr>
          <w:color w:val="FF0000"/>
        </w:rPr>
        <w:t xml:space="preserve"> </w:t>
      </w:r>
      <w:r w:rsidRPr="008F2341">
        <w:t xml:space="preserve">at the </w:t>
      </w:r>
      <w:r w:rsidRPr="00566452">
        <w:t>following</w:t>
      </w:r>
      <w:r w:rsidRPr="008F2341">
        <w:t xml:space="preserve"> address:</w:t>
      </w:r>
      <w:bookmarkEnd w:id="266"/>
      <w:bookmarkEnd w:id="267"/>
      <w:r w:rsidRPr="008F2341">
        <w:t xml:space="preserve"> </w:t>
      </w:r>
      <w:bookmarkEnd w:id="268"/>
    </w:p>
    <w:p w14:paraId="484A3E60" w14:textId="77777777" w:rsidR="00172925" w:rsidRPr="008F2341" w:rsidRDefault="00172925" w:rsidP="00F103F2">
      <w:pPr>
        <w:pStyle w:val="NoSpacing"/>
        <w:ind w:left="1440"/>
        <w:jc w:val="both"/>
        <w:rPr>
          <w:rFonts w:asciiTheme="minorBidi" w:hAnsiTheme="minorBidi"/>
          <w:b/>
          <w:i/>
          <w:sz w:val="24"/>
          <w:szCs w:val="24"/>
        </w:rPr>
      </w:pPr>
    </w:p>
    <w:p w14:paraId="13B918F1" w14:textId="742378E0" w:rsidR="002A5536" w:rsidRPr="00CA46FF" w:rsidRDefault="00302274" w:rsidP="006F287E">
      <w:pPr>
        <w:pStyle w:val="NoSpacing"/>
        <w:ind w:left="1440"/>
        <w:jc w:val="both"/>
        <w:rPr>
          <w:rFonts w:asciiTheme="minorBidi" w:hAnsiTheme="minorBidi"/>
          <w:b/>
          <w:i/>
          <w:sz w:val="24"/>
          <w:szCs w:val="24"/>
        </w:rPr>
      </w:pPr>
      <w:r w:rsidRPr="00CA46FF">
        <w:rPr>
          <w:rFonts w:asciiTheme="minorBidi" w:hAnsiTheme="minorBidi"/>
          <w:b/>
          <w:i/>
          <w:sz w:val="24"/>
          <w:szCs w:val="24"/>
        </w:rPr>
        <w:t xml:space="preserve">RFP </w:t>
      </w:r>
      <w:r w:rsidRPr="000A247D">
        <w:rPr>
          <w:rFonts w:asciiTheme="minorBidi" w:hAnsiTheme="minorBidi"/>
          <w:b/>
          <w:i/>
          <w:sz w:val="24"/>
          <w:szCs w:val="24"/>
        </w:rPr>
        <w:t>Reference</w:t>
      </w:r>
      <w:r w:rsidRPr="00507A46">
        <w:rPr>
          <w:rFonts w:asciiTheme="minorBidi" w:hAnsiTheme="minorBidi"/>
          <w:b/>
          <w:i/>
          <w:sz w:val="24"/>
          <w:szCs w:val="24"/>
        </w:rPr>
        <w:t xml:space="preserve">: </w:t>
      </w:r>
      <w:r w:rsidR="00545DE4" w:rsidRPr="00507A46">
        <w:rPr>
          <w:rFonts w:ascii="Arial" w:hAnsi="Arial" w:cs="Arial"/>
          <w:b/>
          <w:i/>
        </w:rPr>
        <w:t>FIC</w:t>
      </w:r>
      <w:r w:rsidR="002A5536" w:rsidRPr="00507A46">
        <w:rPr>
          <w:rFonts w:ascii="Arial" w:hAnsi="Arial" w:cs="Arial"/>
          <w:b/>
          <w:i/>
        </w:rPr>
        <w:t>-2</w:t>
      </w:r>
      <w:r w:rsidR="00545DE4" w:rsidRPr="00507A46">
        <w:rPr>
          <w:rFonts w:ascii="Arial" w:hAnsi="Arial" w:cs="Arial"/>
          <w:b/>
          <w:i/>
        </w:rPr>
        <w:t>3</w:t>
      </w:r>
      <w:r w:rsidR="002A5536" w:rsidRPr="00507A46">
        <w:rPr>
          <w:rFonts w:ascii="Arial" w:hAnsi="Arial" w:cs="Arial"/>
          <w:b/>
          <w:i/>
        </w:rPr>
        <w:t>-00001</w:t>
      </w:r>
    </w:p>
    <w:p w14:paraId="53F376B4" w14:textId="6618ABFF" w:rsidR="00D52E27" w:rsidRPr="006F287E" w:rsidRDefault="00BE0E30" w:rsidP="006F287E">
      <w:pPr>
        <w:pStyle w:val="NoSpacing"/>
        <w:ind w:left="1440"/>
        <w:jc w:val="both"/>
        <w:rPr>
          <w:rFonts w:asciiTheme="minorBidi" w:hAnsiTheme="minorBidi"/>
          <w:b/>
          <w:bCs/>
          <w:i/>
          <w:sz w:val="24"/>
          <w:szCs w:val="24"/>
        </w:rPr>
      </w:pPr>
      <w:r w:rsidRPr="00CA46FF">
        <w:rPr>
          <w:rFonts w:asciiTheme="minorBidi" w:hAnsiTheme="minorBidi"/>
          <w:b/>
          <w:i/>
          <w:sz w:val="24"/>
          <w:szCs w:val="24"/>
        </w:rPr>
        <w:t xml:space="preserve">RFP Name: </w:t>
      </w:r>
      <w:r w:rsidR="001D1C1B">
        <w:rPr>
          <w:rFonts w:asciiTheme="minorBidi" w:hAnsiTheme="minorBidi"/>
          <w:b/>
          <w:i/>
          <w:sz w:val="24"/>
          <w:szCs w:val="24"/>
        </w:rPr>
        <w:t>Assets Insurance</w:t>
      </w:r>
      <w:r w:rsidR="00E44465">
        <w:rPr>
          <w:rFonts w:asciiTheme="minorBidi" w:hAnsiTheme="minorBidi"/>
          <w:b/>
          <w:i/>
          <w:sz w:val="24"/>
          <w:szCs w:val="24"/>
        </w:rPr>
        <w:t xml:space="preserve"> RFP</w:t>
      </w:r>
    </w:p>
    <w:p w14:paraId="531CB71E" w14:textId="5C09874C" w:rsidR="00FB642A" w:rsidRDefault="00FB642A" w:rsidP="00F103F2">
      <w:pPr>
        <w:pStyle w:val="NoSpacing"/>
        <w:ind w:left="720" w:firstLine="720"/>
        <w:jc w:val="both"/>
        <w:rPr>
          <w:rFonts w:asciiTheme="minorBidi" w:hAnsiTheme="minorBidi"/>
          <w:b/>
          <w:i/>
          <w:sz w:val="24"/>
          <w:szCs w:val="24"/>
        </w:rPr>
      </w:pPr>
      <w:r w:rsidRPr="00D64217">
        <w:rPr>
          <w:rFonts w:asciiTheme="minorBidi" w:hAnsiTheme="minorBidi"/>
          <w:b/>
          <w:i/>
          <w:sz w:val="24"/>
          <w:szCs w:val="24"/>
        </w:rPr>
        <w:t>Procurement Office</w:t>
      </w:r>
    </w:p>
    <w:p w14:paraId="7F858213" w14:textId="5FD46620" w:rsidR="002F43BF" w:rsidRPr="00BF4BCE" w:rsidRDefault="00BF4BCE" w:rsidP="002F43BF">
      <w:pPr>
        <w:pStyle w:val="NoSpacing"/>
        <w:ind w:left="720" w:firstLine="720"/>
        <w:jc w:val="both"/>
        <w:rPr>
          <w:rFonts w:asciiTheme="minorBidi" w:hAnsiTheme="minorBidi"/>
          <w:b/>
          <w:i/>
          <w:color w:val="000000" w:themeColor="text1"/>
          <w:sz w:val="24"/>
          <w:szCs w:val="24"/>
          <w:lang w:val="fr-FR"/>
        </w:rPr>
      </w:pPr>
      <w:r w:rsidRPr="00BF4BCE">
        <w:rPr>
          <w:rFonts w:asciiTheme="minorBidi" w:hAnsiTheme="minorBidi"/>
          <w:b/>
          <w:i/>
          <w:color w:val="000000" w:themeColor="text1"/>
          <w:sz w:val="24"/>
          <w:szCs w:val="24"/>
          <w:lang w:val="fr-FR"/>
        </w:rPr>
        <w:t>Att</w:t>
      </w:r>
      <w:r>
        <w:rPr>
          <w:rFonts w:asciiTheme="minorBidi" w:hAnsiTheme="minorBidi"/>
          <w:b/>
          <w:i/>
          <w:color w:val="000000" w:themeColor="text1"/>
          <w:sz w:val="24"/>
          <w:szCs w:val="24"/>
          <w:lang w:val="fr-FR"/>
        </w:rPr>
        <w:t>.</w:t>
      </w:r>
      <w:r w:rsidRPr="00BF4BCE">
        <w:rPr>
          <w:rFonts w:asciiTheme="minorBidi" w:hAnsiTheme="minorBidi"/>
          <w:b/>
          <w:i/>
          <w:color w:val="000000" w:themeColor="text1"/>
          <w:sz w:val="24"/>
          <w:szCs w:val="24"/>
          <w:lang w:val="fr-FR"/>
        </w:rPr>
        <w:t xml:space="preserve"> : Ms. Christelle Samra</w:t>
      </w:r>
    </w:p>
    <w:p w14:paraId="3FDC222A" w14:textId="710E8AD7" w:rsidR="002F43BF" w:rsidRPr="00BF4BCE" w:rsidRDefault="00BF4BCE" w:rsidP="002F43BF">
      <w:pPr>
        <w:pStyle w:val="NoSpacing"/>
        <w:ind w:left="720" w:firstLine="720"/>
        <w:jc w:val="both"/>
        <w:rPr>
          <w:rFonts w:asciiTheme="minorBidi" w:hAnsiTheme="minorBidi"/>
          <w:b/>
          <w:i/>
          <w:color w:val="000000" w:themeColor="text1"/>
          <w:sz w:val="24"/>
          <w:szCs w:val="24"/>
          <w:lang w:val="fr-FR"/>
        </w:rPr>
      </w:pPr>
      <w:r w:rsidRPr="00BF4BCE">
        <w:rPr>
          <w:rFonts w:asciiTheme="minorBidi" w:hAnsiTheme="minorBidi"/>
          <w:b/>
          <w:i/>
          <w:color w:val="000000" w:themeColor="text1"/>
          <w:sz w:val="24"/>
          <w:szCs w:val="24"/>
          <w:lang w:val="fr-FR"/>
        </w:rPr>
        <w:t xml:space="preserve">Phone : </w:t>
      </w:r>
      <w:r>
        <w:rPr>
          <w:rFonts w:asciiTheme="minorBidi" w:hAnsiTheme="minorBidi"/>
          <w:b/>
          <w:i/>
          <w:color w:val="000000" w:themeColor="text1"/>
          <w:sz w:val="24"/>
          <w:szCs w:val="24"/>
          <w:lang w:val="fr-FR"/>
        </w:rPr>
        <w:t>+961 71 444 664</w:t>
      </w:r>
    </w:p>
    <w:p w14:paraId="0FA9D8B0" w14:textId="5CA498A0" w:rsidR="00FB642A" w:rsidRPr="00D64217" w:rsidRDefault="00FB642A" w:rsidP="00F103F2">
      <w:pPr>
        <w:pStyle w:val="NoSpacing"/>
        <w:ind w:left="1440"/>
        <w:jc w:val="both"/>
        <w:rPr>
          <w:rFonts w:asciiTheme="minorBidi" w:hAnsiTheme="minorBidi"/>
          <w:b/>
          <w:i/>
          <w:sz w:val="24"/>
          <w:szCs w:val="24"/>
        </w:rPr>
      </w:pPr>
      <w:r w:rsidRPr="00D64217">
        <w:rPr>
          <w:rFonts w:asciiTheme="minorBidi" w:hAnsiTheme="minorBidi"/>
          <w:b/>
          <w:i/>
          <w:sz w:val="24"/>
          <w:szCs w:val="24"/>
        </w:rPr>
        <w:t xml:space="preserve">Mobile Interim </w:t>
      </w:r>
      <w:r w:rsidR="00FA32C6" w:rsidRPr="00D64217">
        <w:rPr>
          <w:rFonts w:asciiTheme="minorBidi" w:hAnsiTheme="minorBidi"/>
          <w:b/>
          <w:i/>
          <w:sz w:val="24"/>
          <w:szCs w:val="24"/>
        </w:rPr>
        <w:t>Company No</w:t>
      </w:r>
      <w:r w:rsidR="00CA46FF" w:rsidRPr="00D64217">
        <w:rPr>
          <w:rFonts w:asciiTheme="minorBidi" w:hAnsiTheme="minorBidi"/>
          <w:b/>
          <w:i/>
          <w:sz w:val="24"/>
          <w:szCs w:val="24"/>
        </w:rPr>
        <w:t>.</w:t>
      </w:r>
      <w:r w:rsidR="00FA32C6" w:rsidRPr="00D64217">
        <w:rPr>
          <w:rFonts w:asciiTheme="minorBidi" w:hAnsiTheme="minorBidi"/>
          <w:b/>
          <w:i/>
          <w:sz w:val="24"/>
          <w:szCs w:val="24"/>
        </w:rPr>
        <w:t>2</w:t>
      </w:r>
      <w:r w:rsidRPr="00D64217">
        <w:rPr>
          <w:rFonts w:asciiTheme="minorBidi" w:hAnsiTheme="minorBidi"/>
          <w:b/>
          <w:i/>
          <w:sz w:val="24"/>
          <w:szCs w:val="24"/>
        </w:rPr>
        <w:t xml:space="preserve"> S.A.L. </w:t>
      </w:r>
    </w:p>
    <w:p w14:paraId="526DC733" w14:textId="5356677B" w:rsidR="005F313D" w:rsidRPr="00D64217" w:rsidRDefault="00910452" w:rsidP="00F103F2">
      <w:pPr>
        <w:pStyle w:val="NoSpacing"/>
        <w:ind w:left="1440"/>
        <w:jc w:val="both"/>
        <w:rPr>
          <w:rFonts w:asciiTheme="minorBidi" w:hAnsiTheme="minorBidi"/>
          <w:b/>
          <w:i/>
          <w:sz w:val="24"/>
          <w:szCs w:val="24"/>
        </w:rPr>
      </w:pPr>
      <w:r w:rsidRPr="00D64217">
        <w:rPr>
          <w:rFonts w:asciiTheme="minorBidi" w:hAnsiTheme="minorBidi"/>
          <w:b/>
          <w:i/>
          <w:sz w:val="24"/>
          <w:szCs w:val="24"/>
        </w:rPr>
        <w:t>Beirut Central</w:t>
      </w:r>
      <w:r w:rsidR="00CA46FF" w:rsidRPr="00D64217">
        <w:rPr>
          <w:rFonts w:asciiTheme="minorBidi" w:hAnsiTheme="minorBidi"/>
          <w:b/>
          <w:i/>
          <w:sz w:val="24"/>
          <w:szCs w:val="24"/>
        </w:rPr>
        <w:t>, Touch</w:t>
      </w:r>
      <w:r w:rsidRPr="00D64217">
        <w:rPr>
          <w:rFonts w:asciiTheme="minorBidi" w:hAnsiTheme="minorBidi"/>
          <w:b/>
          <w:i/>
          <w:sz w:val="24"/>
          <w:szCs w:val="24"/>
        </w:rPr>
        <w:t xml:space="preserve"> Building, Bloc B </w:t>
      </w:r>
      <w:r w:rsidR="005F313D" w:rsidRPr="00D64217">
        <w:rPr>
          <w:rFonts w:asciiTheme="minorBidi" w:hAnsiTheme="minorBidi"/>
          <w:b/>
          <w:i/>
          <w:sz w:val="24"/>
          <w:szCs w:val="24"/>
        </w:rPr>
        <w:t>8</w:t>
      </w:r>
      <w:r w:rsidR="005F313D" w:rsidRPr="00D64217">
        <w:rPr>
          <w:rFonts w:asciiTheme="minorBidi" w:hAnsiTheme="minorBidi"/>
          <w:b/>
          <w:i/>
          <w:sz w:val="24"/>
          <w:szCs w:val="24"/>
          <w:vertAlign w:val="superscript"/>
        </w:rPr>
        <w:t>th</w:t>
      </w:r>
      <w:r w:rsidR="005F313D" w:rsidRPr="00D64217">
        <w:rPr>
          <w:rFonts w:asciiTheme="minorBidi" w:hAnsiTheme="minorBidi"/>
          <w:b/>
          <w:i/>
          <w:sz w:val="24"/>
          <w:szCs w:val="24"/>
        </w:rPr>
        <w:t xml:space="preserve"> floor</w:t>
      </w:r>
      <w:r w:rsidRPr="00D64217">
        <w:rPr>
          <w:rFonts w:asciiTheme="minorBidi" w:hAnsiTheme="minorBidi"/>
          <w:b/>
          <w:i/>
          <w:sz w:val="24"/>
          <w:szCs w:val="24"/>
        </w:rPr>
        <w:t>,</w:t>
      </w:r>
    </w:p>
    <w:p w14:paraId="4100D2D7" w14:textId="7AB18805" w:rsidR="00910452" w:rsidRPr="00D64217" w:rsidRDefault="00910452" w:rsidP="00F103F2">
      <w:pPr>
        <w:pStyle w:val="NoSpacing"/>
        <w:ind w:left="1440"/>
        <w:jc w:val="both"/>
        <w:rPr>
          <w:rFonts w:asciiTheme="minorBidi" w:hAnsiTheme="minorBidi"/>
          <w:b/>
          <w:i/>
          <w:sz w:val="24"/>
          <w:szCs w:val="24"/>
        </w:rPr>
      </w:pPr>
      <w:r w:rsidRPr="00D64217">
        <w:rPr>
          <w:rFonts w:asciiTheme="minorBidi" w:hAnsiTheme="minorBidi"/>
          <w:b/>
          <w:i/>
          <w:sz w:val="24"/>
          <w:szCs w:val="24"/>
        </w:rPr>
        <w:t xml:space="preserve">Fouad </w:t>
      </w:r>
      <w:proofErr w:type="spellStart"/>
      <w:r w:rsidRPr="00D64217">
        <w:rPr>
          <w:rFonts w:asciiTheme="minorBidi" w:hAnsiTheme="minorBidi"/>
          <w:b/>
          <w:i/>
          <w:sz w:val="24"/>
          <w:szCs w:val="24"/>
        </w:rPr>
        <w:t>Chehab</w:t>
      </w:r>
      <w:proofErr w:type="spellEnd"/>
      <w:r w:rsidRPr="00D64217">
        <w:rPr>
          <w:rFonts w:asciiTheme="minorBidi" w:hAnsiTheme="minorBidi"/>
          <w:b/>
          <w:i/>
          <w:sz w:val="24"/>
          <w:szCs w:val="24"/>
        </w:rPr>
        <w:t xml:space="preserve"> Avenue, </w:t>
      </w:r>
      <w:proofErr w:type="spellStart"/>
      <w:r w:rsidRPr="00D64217">
        <w:rPr>
          <w:rFonts w:asciiTheme="minorBidi" w:hAnsiTheme="minorBidi"/>
          <w:b/>
          <w:i/>
          <w:sz w:val="24"/>
          <w:szCs w:val="24"/>
        </w:rPr>
        <w:t>Bashoura</w:t>
      </w:r>
      <w:proofErr w:type="spellEnd"/>
      <w:r w:rsidRPr="00D64217">
        <w:rPr>
          <w:rFonts w:asciiTheme="minorBidi" w:hAnsiTheme="minorBidi"/>
          <w:b/>
          <w:i/>
          <w:sz w:val="24"/>
          <w:szCs w:val="24"/>
        </w:rPr>
        <w:t xml:space="preserve"> Region, </w:t>
      </w:r>
    </w:p>
    <w:p w14:paraId="4C88A8C7" w14:textId="703BC4E6" w:rsidR="00910452" w:rsidRDefault="00910452" w:rsidP="007555CF">
      <w:pPr>
        <w:pStyle w:val="NoSpacing"/>
        <w:spacing w:after="240"/>
        <w:ind w:left="1440"/>
        <w:jc w:val="both"/>
        <w:rPr>
          <w:rFonts w:asciiTheme="minorBidi" w:hAnsiTheme="minorBidi"/>
          <w:b/>
          <w:i/>
          <w:sz w:val="24"/>
          <w:szCs w:val="24"/>
        </w:rPr>
      </w:pPr>
      <w:r w:rsidRPr="00D64217">
        <w:rPr>
          <w:rFonts w:asciiTheme="minorBidi" w:hAnsiTheme="minorBidi"/>
          <w:b/>
          <w:i/>
          <w:sz w:val="24"/>
          <w:szCs w:val="24"/>
        </w:rPr>
        <w:t>Beirut, Lebanon</w:t>
      </w:r>
    </w:p>
    <w:p w14:paraId="3FFDA96F" w14:textId="77777777" w:rsidR="002F43BF" w:rsidRPr="008F2341" w:rsidRDefault="002F43BF" w:rsidP="007555CF">
      <w:pPr>
        <w:pStyle w:val="NoSpacing"/>
        <w:spacing w:after="240"/>
        <w:ind w:left="1440"/>
        <w:jc w:val="both"/>
        <w:rPr>
          <w:rFonts w:asciiTheme="minorBidi" w:hAnsiTheme="minorBidi"/>
          <w:b/>
          <w:i/>
          <w:sz w:val="24"/>
          <w:szCs w:val="24"/>
        </w:rPr>
      </w:pPr>
    </w:p>
    <w:p w14:paraId="2CC192D8" w14:textId="60224134" w:rsidR="00526295" w:rsidRDefault="00744424" w:rsidP="00526295">
      <w:pPr>
        <w:pStyle w:val="Heading3"/>
        <w:spacing w:before="0" w:after="0"/>
      </w:pPr>
      <w:bookmarkStart w:id="269" w:name="_Toc485801961"/>
      <w:bookmarkStart w:id="270" w:name="_Toc498008773"/>
      <w:r w:rsidRPr="008F2341">
        <w:t xml:space="preserve">The submitted </w:t>
      </w:r>
      <w:r w:rsidR="00BF4BCE">
        <w:t xml:space="preserve">envelope </w:t>
      </w:r>
      <w:r w:rsidR="00526295">
        <w:t xml:space="preserve">mentioned in 4.1.3 </w:t>
      </w:r>
      <w:r w:rsidR="00BF4BCE">
        <w:t xml:space="preserve">should include </w:t>
      </w:r>
      <w:proofErr w:type="gramStart"/>
      <w:r w:rsidR="00BF4BCE">
        <w:t>Two</w:t>
      </w:r>
      <w:proofErr w:type="gramEnd"/>
      <w:r w:rsidR="00BF4BCE">
        <w:t xml:space="preserve"> </w:t>
      </w:r>
      <w:r w:rsidRPr="008F2341">
        <w:t xml:space="preserve">sealed envelopes marked each with a tag such </w:t>
      </w:r>
      <w:r w:rsidRPr="000712D6">
        <w:t>as</w:t>
      </w:r>
      <w:r w:rsidR="00CE5B0F" w:rsidRPr="000712D6">
        <w:t xml:space="preserve"> </w:t>
      </w:r>
      <w:r w:rsidR="00FA663F" w:rsidRPr="000712D6">
        <w:t>Procurement</w:t>
      </w:r>
      <w:r w:rsidRPr="000712D6">
        <w:t>/</w:t>
      </w:r>
      <w:proofErr w:type="spellStart"/>
      <w:r w:rsidR="00884972" w:rsidRPr="000712D6">
        <w:t>RFP</w:t>
      </w:r>
      <w:r w:rsidR="000712D6" w:rsidRPr="000712D6">
        <w:t>_Name_</w:t>
      </w:r>
      <w:r w:rsidR="00302274" w:rsidRPr="000712D6">
        <w:t>Reference</w:t>
      </w:r>
      <w:bookmarkEnd w:id="269"/>
      <w:bookmarkEnd w:id="270"/>
      <w:proofErr w:type="spellEnd"/>
      <w:r w:rsidR="005177CD" w:rsidRPr="000712D6">
        <w:t>/</w:t>
      </w:r>
      <w:r w:rsidR="007555CF" w:rsidRPr="000712D6">
        <w:t xml:space="preserve">Technical </w:t>
      </w:r>
      <w:r w:rsidR="007555CF">
        <w:t xml:space="preserve">and </w:t>
      </w:r>
      <w:r w:rsidR="00884972" w:rsidRPr="000712D6">
        <w:t>Procurement</w:t>
      </w:r>
      <w:r w:rsidR="005177CD" w:rsidRPr="000712D6">
        <w:t>/</w:t>
      </w:r>
      <w:proofErr w:type="spellStart"/>
      <w:r w:rsidR="007555CF">
        <w:t>RFP</w:t>
      </w:r>
      <w:r w:rsidR="000712D6" w:rsidRPr="000712D6">
        <w:t>_Name_</w:t>
      </w:r>
      <w:r w:rsidR="005177CD" w:rsidRPr="000712D6">
        <w:t>Reference</w:t>
      </w:r>
      <w:proofErr w:type="spellEnd"/>
      <w:r w:rsidR="005177CD" w:rsidRPr="000712D6">
        <w:t>/Commercial</w:t>
      </w:r>
      <w:r w:rsidR="00526295">
        <w:t>.</w:t>
      </w:r>
      <w:bookmarkStart w:id="271" w:name="_Toc485801962"/>
      <w:bookmarkStart w:id="272" w:name="_Toc498008774"/>
      <w:r w:rsidR="00526295">
        <w:t xml:space="preserve"> </w:t>
      </w:r>
    </w:p>
    <w:p w14:paraId="1D2C4C5F" w14:textId="77777777" w:rsidR="00E83775" w:rsidRPr="00E83775" w:rsidRDefault="00E83775" w:rsidP="00E83775"/>
    <w:p w14:paraId="539E24F7" w14:textId="77777777" w:rsidR="00526295" w:rsidRPr="00526295" w:rsidRDefault="00526295" w:rsidP="00526295"/>
    <w:p w14:paraId="2C6B3460" w14:textId="687499A5" w:rsidR="00E83775" w:rsidRPr="00AB4B5D" w:rsidRDefault="00E83775" w:rsidP="00526295">
      <w:pPr>
        <w:pStyle w:val="Heading3"/>
        <w:spacing w:before="0" w:after="0"/>
        <w:jc w:val="both"/>
        <w:rPr>
          <w:b/>
        </w:rPr>
      </w:pPr>
      <w:r w:rsidRPr="00AB4B5D">
        <w:rPr>
          <w:b/>
        </w:rPr>
        <w:t xml:space="preserve">RFP envelopes </w:t>
      </w:r>
      <w:proofErr w:type="gramStart"/>
      <w:r w:rsidRPr="00AB4B5D">
        <w:rPr>
          <w:b/>
        </w:rPr>
        <w:t>must be sealed</w:t>
      </w:r>
      <w:proofErr w:type="gramEnd"/>
      <w:r w:rsidRPr="00AB4B5D">
        <w:rPr>
          <w:b/>
        </w:rPr>
        <w:t xml:space="preserve"> with a large adhesive tape. </w:t>
      </w:r>
      <w:r w:rsidR="00AB4B5D" w:rsidRPr="00AB4B5D">
        <w:rPr>
          <w:b/>
        </w:rPr>
        <w:t>Bidder’s</w:t>
      </w:r>
      <w:r w:rsidRPr="00AB4B5D">
        <w:rPr>
          <w:b/>
        </w:rPr>
        <w:t xml:space="preserve"> stamp and signature of authorized </w:t>
      </w:r>
      <w:r w:rsidR="00AB4B5D" w:rsidRPr="00AB4B5D">
        <w:rPr>
          <w:b/>
        </w:rPr>
        <w:t xml:space="preserve">signatory </w:t>
      </w:r>
      <w:r w:rsidRPr="00AB4B5D">
        <w:rPr>
          <w:b/>
        </w:rPr>
        <w:t>must then follow in a way that crosses the tape</w:t>
      </w:r>
      <w:r w:rsidR="00AB4B5D" w:rsidRPr="00AB4B5D">
        <w:rPr>
          <w:b/>
        </w:rPr>
        <w:t>.</w:t>
      </w:r>
    </w:p>
    <w:p w14:paraId="451B90D7" w14:textId="77777777" w:rsidR="00E83775" w:rsidRPr="00E83775" w:rsidRDefault="00E83775" w:rsidP="00E83775"/>
    <w:p w14:paraId="7D44B915" w14:textId="6DE2AF47" w:rsidR="00744424" w:rsidRPr="00566452" w:rsidRDefault="00526295" w:rsidP="00526295">
      <w:pPr>
        <w:pStyle w:val="Heading3"/>
        <w:spacing w:before="0" w:after="0"/>
        <w:jc w:val="both"/>
      </w:pPr>
      <w:r>
        <w:t xml:space="preserve">The Two envelopes mentioned in 4.1.4 </w:t>
      </w:r>
      <w:proofErr w:type="gramStart"/>
      <w:r w:rsidR="00744424" w:rsidRPr="008F2341">
        <w:t>must be sealed</w:t>
      </w:r>
      <w:proofErr w:type="gramEnd"/>
      <w:r w:rsidR="00744424" w:rsidRPr="008F2341">
        <w:t xml:space="preserve"> with a large adhesive tape. Company stamp and signature of authorized must then follow in a way that crosses the tape.</w:t>
      </w:r>
      <w:bookmarkEnd w:id="271"/>
      <w:bookmarkEnd w:id="272"/>
    </w:p>
    <w:p w14:paraId="57D9238C" w14:textId="1FBD555C" w:rsidR="00A5619E" w:rsidRPr="00566452" w:rsidRDefault="000B34D1" w:rsidP="00F103F2">
      <w:pPr>
        <w:pStyle w:val="Heading3"/>
        <w:jc w:val="both"/>
      </w:pPr>
      <w:r w:rsidRPr="008F2341">
        <w:t xml:space="preserve">Prior to submitting the Offers, Bidders are entitled to submit to MIC2 all valid questions pertaining to this Tender and the submission of the Offer, within the limits set out in this clause, provided that these Questions </w:t>
      </w:r>
      <w:r w:rsidR="00897495">
        <w:t>meet the following requirements</w:t>
      </w:r>
      <w:r w:rsidR="004A313A">
        <w:t xml:space="preserve"> </w:t>
      </w:r>
      <w:r w:rsidR="004A313A" w:rsidRPr="008F2341">
        <w:t xml:space="preserve">(Refer to Appendix </w:t>
      </w:r>
      <w:r w:rsidR="004A313A">
        <w:t>3</w:t>
      </w:r>
      <w:r w:rsidR="004A313A" w:rsidRPr="008F2341">
        <w:t>)</w:t>
      </w:r>
    </w:p>
    <w:p w14:paraId="69736EB6" w14:textId="020064E8" w:rsidR="007B6A15" w:rsidRPr="00526295" w:rsidRDefault="007B6A15" w:rsidP="001303FA">
      <w:pPr>
        <w:pStyle w:val="Heading3"/>
        <w:jc w:val="both"/>
        <w:rPr>
          <w:i/>
        </w:rPr>
      </w:pPr>
      <w:r w:rsidRPr="00526295">
        <w:t xml:space="preserve">Questions </w:t>
      </w:r>
      <w:r w:rsidR="001303FA" w:rsidRPr="00526295">
        <w:t>should</w:t>
      </w:r>
      <w:r w:rsidRPr="00526295">
        <w:t xml:space="preserve"> be submitted </w:t>
      </w:r>
      <w:r w:rsidR="001303FA" w:rsidRPr="00526295">
        <w:t xml:space="preserve">at most 10 days prior </w:t>
      </w:r>
      <w:r w:rsidRPr="00526295">
        <w:t xml:space="preserve">the </w:t>
      </w:r>
      <w:r w:rsidR="001303FA" w:rsidRPr="00526295">
        <w:t>deadline</w:t>
      </w:r>
      <w:r w:rsidRPr="00526295">
        <w:t xml:space="preserve"> of the RFP.</w:t>
      </w:r>
    </w:p>
    <w:p w14:paraId="0EB0F9A9" w14:textId="4008CB3C" w:rsidR="007B6A15" w:rsidRPr="00365310" w:rsidRDefault="007B6A15" w:rsidP="00F103F2">
      <w:pPr>
        <w:pStyle w:val="Heading4"/>
        <w:jc w:val="both"/>
      </w:pPr>
      <w:r w:rsidRPr="00365310">
        <w:t>Questions should be “serious and valid”. This means that any inquiry should be in connection with the subject of this Tender and the response to which could be of impact on the offer to be offered by the Bidder. MIC2, upon its</w:t>
      </w:r>
      <w:r w:rsidR="00E65EB6">
        <w:t xml:space="preserve"> </w:t>
      </w:r>
      <w:r w:rsidRPr="00365310">
        <w:lastRenderedPageBreak/>
        <w:t xml:space="preserve">discretionary authority shall determine if the questions are serious and valid, and subsequently whether or not a response </w:t>
      </w:r>
      <w:proofErr w:type="gramStart"/>
      <w:r w:rsidRPr="00365310">
        <w:t>shall be given</w:t>
      </w:r>
      <w:proofErr w:type="gramEnd"/>
      <w:r w:rsidRPr="00365310">
        <w:t>.</w:t>
      </w:r>
    </w:p>
    <w:p w14:paraId="1E002B53" w14:textId="07A84AB3" w:rsidR="000B34D1" w:rsidRPr="008F2341" w:rsidRDefault="000B34D1" w:rsidP="00F103F2">
      <w:pPr>
        <w:pStyle w:val="Heading4"/>
        <w:jc w:val="both"/>
      </w:pPr>
      <w:bookmarkStart w:id="273" w:name="_Toc402437939"/>
      <w:r w:rsidRPr="008F2341">
        <w:t>Failure to submit serious and valid Questions will be considered as an attempt to delay the tender process and MIC2 will have the right to ignore such Questions without any justification.</w:t>
      </w:r>
      <w:bookmarkEnd w:id="273"/>
      <w:r w:rsidRPr="008F2341">
        <w:t xml:space="preserve"> </w:t>
      </w:r>
    </w:p>
    <w:p w14:paraId="078AD06B" w14:textId="2916E61D" w:rsidR="00ED03F0" w:rsidRPr="00526295" w:rsidRDefault="000B34D1" w:rsidP="001303FA">
      <w:pPr>
        <w:pStyle w:val="Heading4"/>
        <w:jc w:val="both"/>
      </w:pPr>
      <w:r w:rsidRPr="00526295">
        <w:t xml:space="preserve">A consolidated response to all Valid Questions will be distributed by MIC2 to the Bidders </w:t>
      </w:r>
      <w:r w:rsidR="001303FA" w:rsidRPr="00526295">
        <w:t>at most 6 days prior the deadline of the RFP.</w:t>
      </w:r>
    </w:p>
    <w:p w14:paraId="736A545D" w14:textId="026DA5A4" w:rsidR="000B34D1" w:rsidRPr="008F2341" w:rsidRDefault="000B34D1" w:rsidP="00F103F2">
      <w:pPr>
        <w:pStyle w:val="Heading2"/>
        <w:jc w:val="both"/>
      </w:pPr>
      <w:bookmarkStart w:id="274" w:name="_Toc402437955"/>
      <w:bookmarkStart w:id="275" w:name="_Toc430341906"/>
      <w:bookmarkStart w:id="276" w:name="_Toc53420397"/>
      <w:bookmarkStart w:id="277" w:name="_Toc128742965"/>
      <w:r w:rsidRPr="008F2341">
        <w:t>RFP Response Structure and Details</w:t>
      </w:r>
      <w:bookmarkEnd w:id="274"/>
      <w:bookmarkEnd w:id="275"/>
      <w:bookmarkEnd w:id="276"/>
      <w:bookmarkEnd w:id="277"/>
    </w:p>
    <w:p w14:paraId="5133562A" w14:textId="77777777" w:rsidR="000B34D1" w:rsidRPr="008F2341" w:rsidRDefault="000B34D1" w:rsidP="00F103F2">
      <w:pPr>
        <w:spacing w:before="360" w:after="120"/>
        <w:jc w:val="both"/>
        <w:rPr>
          <w:rFonts w:asciiTheme="minorBidi" w:hAnsiTheme="minorBidi" w:cstheme="minorBidi"/>
          <w:sz w:val="24"/>
          <w:szCs w:val="24"/>
        </w:rPr>
      </w:pPr>
      <w:r w:rsidRPr="008F2341">
        <w:rPr>
          <w:rFonts w:asciiTheme="minorBidi" w:hAnsiTheme="minorBidi" w:cstheme="minorBidi"/>
          <w:sz w:val="24"/>
          <w:szCs w:val="24"/>
        </w:rPr>
        <w:t>The Offers submitted by the bidders in response to the RFP shall be structured according to MIC2’s guidelines and detailed as described by the following rules.</w:t>
      </w:r>
    </w:p>
    <w:p w14:paraId="397D7621" w14:textId="3F7A9183" w:rsidR="000B34D1" w:rsidRPr="008F2341" w:rsidRDefault="000B34D1" w:rsidP="00F103F2">
      <w:pPr>
        <w:pStyle w:val="Heading3"/>
        <w:jc w:val="both"/>
      </w:pPr>
      <w:bookmarkStart w:id="278" w:name="_Toc498008776"/>
      <w:bookmarkStart w:id="279" w:name="_Toc3547770"/>
      <w:bookmarkStart w:id="280" w:name="_Toc498008777"/>
      <w:bookmarkStart w:id="281" w:name="_Toc3547771"/>
      <w:bookmarkStart w:id="282" w:name="_Toc498008778"/>
      <w:bookmarkStart w:id="283" w:name="_Toc3547772"/>
      <w:bookmarkStart w:id="284" w:name="_Toc498008779"/>
      <w:bookmarkStart w:id="285" w:name="_Toc3547773"/>
      <w:bookmarkStart w:id="286" w:name="_Toc498008780"/>
      <w:bookmarkStart w:id="287" w:name="_Toc3547774"/>
      <w:bookmarkStart w:id="288" w:name="_Toc498008781"/>
      <w:bookmarkStart w:id="289" w:name="_Toc3547775"/>
      <w:bookmarkStart w:id="290" w:name="_Toc402437956"/>
      <w:bookmarkStart w:id="291" w:name="_Toc430341907"/>
      <w:bookmarkEnd w:id="278"/>
      <w:bookmarkEnd w:id="279"/>
      <w:bookmarkEnd w:id="280"/>
      <w:bookmarkEnd w:id="281"/>
      <w:bookmarkEnd w:id="282"/>
      <w:bookmarkEnd w:id="283"/>
      <w:bookmarkEnd w:id="284"/>
      <w:bookmarkEnd w:id="285"/>
      <w:bookmarkEnd w:id="286"/>
      <w:bookmarkEnd w:id="287"/>
      <w:bookmarkEnd w:id="288"/>
      <w:bookmarkEnd w:id="289"/>
      <w:r w:rsidRPr="008F2341">
        <w:t xml:space="preserve">RFP </w:t>
      </w:r>
      <w:r w:rsidR="00B90029">
        <w:t xml:space="preserve">Submission </w:t>
      </w:r>
      <w:r w:rsidRPr="008F2341">
        <w:t>Structure</w:t>
      </w:r>
      <w:bookmarkEnd w:id="290"/>
      <w:bookmarkEnd w:id="291"/>
    </w:p>
    <w:p w14:paraId="1D29A6E8" w14:textId="77777777" w:rsidR="000B34D1" w:rsidRPr="00365310" w:rsidRDefault="000B34D1" w:rsidP="00F103F2">
      <w:pPr>
        <w:spacing w:before="360" w:after="120"/>
        <w:jc w:val="both"/>
        <w:rPr>
          <w:rFonts w:asciiTheme="minorBidi" w:hAnsiTheme="minorBidi" w:cstheme="minorBidi"/>
          <w:sz w:val="24"/>
          <w:szCs w:val="24"/>
        </w:rPr>
      </w:pPr>
      <w:r w:rsidRPr="00365310">
        <w:rPr>
          <w:rFonts w:asciiTheme="minorBidi" w:hAnsiTheme="minorBidi" w:cstheme="minorBidi"/>
          <w:sz w:val="24"/>
          <w:szCs w:val="24"/>
        </w:rPr>
        <w:t>It is absolutely necessary that the Response to the RFP shall be structured as detailed below:</w:t>
      </w:r>
    </w:p>
    <w:p w14:paraId="61F4E0BB" w14:textId="7AA54D05" w:rsidR="000B34D1" w:rsidRPr="00C254AF" w:rsidRDefault="00161970" w:rsidP="00161970">
      <w:pPr>
        <w:pStyle w:val="Heading4"/>
        <w:jc w:val="both"/>
      </w:pPr>
      <w:r>
        <w:t>The</w:t>
      </w:r>
      <w:r w:rsidR="00260DA6" w:rsidRPr="00C254AF">
        <w:t xml:space="preserve"> Offer shall be pre</w:t>
      </w:r>
      <w:r w:rsidR="00260DA6" w:rsidRPr="001B5197">
        <w:t xml:space="preserve">sented in </w:t>
      </w:r>
      <w:proofErr w:type="gramStart"/>
      <w:r w:rsidRPr="001B5197">
        <w:rPr>
          <w:b/>
          <w:bCs/>
          <w:color w:val="FF0000"/>
          <w:u w:val="single"/>
        </w:rPr>
        <w:t>One</w:t>
      </w:r>
      <w:proofErr w:type="gramEnd"/>
      <w:r w:rsidR="00260DA6" w:rsidRPr="001B5197">
        <w:rPr>
          <w:b/>
          <w:bCs/>
          <w:color w:val="FF0000"/>
          <w:u w:val="single"/>
        </w:rPr>
        <w:t xml:space="preserve"> </w:t>
      </w:r>
      <w:r w:rsidRPr="001B5197">
        <w:rPr>
          <w:b/>
          <w:bCs/>
          <w:color w:val="FF0000"/>
          <w:u w:val="single"/>
        </w:rPr>
        <w:t xml:space="preserve">anonymous sealed envelope </w:t>
      </w:r>
      <w:r w:rsidR="00260DA6" w:rsidRPr="001B5197">
        <w:rPr>
          <w:b/>
          <w:bCs/>
          <w:color w:val="FF0000"/>
          <w:u w:val="single"/>
        </w:rPr>
        <w:t>with wide adhesive tapes</w:t>
      </w:r>
      <w:r w:rsidRPr="001B5197">
        <w:t xml:space="preserve"> that</w:t>
      </w:r>
      <w:r>
        <w:t xml:space="preserve"> includes</w:t>
      </w:r>
      <w:r w:rsidR="00260DA6" w:rsidRPr="00C254AF">
        <w:t xml:space="preserve"> </w:t>
      </w:r>
      <w:r w:rsidR="003E3301">
        <w:t xml:space="preserve">two separate envelopes: </w:t>
      </w:r>
      <w:r w:rsidR="00260DA6" w:rsidRPr="00C254AF">
        <w:t>one</w:t>
      </w:r>
      <w:r>
        <w:t xml:space="preserve"> signed stamped sealed envelope</w:t>
      </w:r>
      <w:r w:rsidR="00260DA6" w:rsidRPr="00C254AF">
        <w:t xml:space="preserve"> for the Technical Offer and another</w:t>
      </w:r>
      <w:r>
        <w:t xml:space="preserve"> one</w:t>
      </w:r>
      <w:r w:rsidR="00260DA6" w:rsidRPr="00C254AF">
        <w:t xml:space="preserve"> for the Commercial Offer, as follows:</w:t>
      </w:r>
    </w:p>
    <w:p w14:paraId="0A5E4698" w14:textId="7F3E9B49" w:rsidR="00260DA6" w:rsidRPr="008F2341" w:rsidRDefault="00260DA6" w:rsidP="00F103F2">
      <w:pPr>
        <w:pStyle w:val="Heading4"/>
        <w:numPr>
          <w:ilvl w:val="0"/>
          <w:numId w:val="9"/>
        </w:numPr>
        <w:jc w:val="both"/>
      </w:pPr>
      <w:r w:rsidRPr="005A0095">
        <w:rPr>
          <w:b/>
          <w:bCs/>
        </w:rPr>
        <w:t>Sealed Envelo</w:t>
      </w:r>
      <w:r w:rsidR="00161970">
        <w:rPr>
          <w:b/>
          <w:bCs/>
        </w:rPr>
        <w:t>pe</w:t>
      </w:r>
      <w:r w:rsidR="00CD5197" w:rsidRPr="005A0095">
        <w:rPr>
          <w:b/>
          <w:bCs/>
        </w:rPr>
        <w:t xml:space="preserve"> (#1) – Technical Offer: </w:t>
      </w:r>
      <w:r w:rsidR="00CD5197" w:rsidRPr="008F2341">
        <w:t>I</w:t>
      </w:r>
      <w:r w:rsidRPr="008F2341">
        <w:t xml:space="preserve">t should contain (3) hard copies sealed and stamped </w:t>
      </w:r>
      <w:r w:rsidRPr="00022FAF">
        <w:t>including</w:t>
      </w:r>
      <w:r w:rsidRPr="008F2341">
        <w:t xml:space="preserve"> </w:t>
      </w:r>
      <w:r w:rsidRPr="0070139F">
        <w:rPr>
          <w:u w:val="single"/>
        </w:rPr>
        <w:t>only</w:t>
      </w:r>
      <w:r w:rsidRPr="008F2341">
        <w:t xml:space="preserve"> “the Cover Page and the Technical Compliance Sheet”</w:t>
      </w:r>
      <w:r w:rsidR="00557ADC">
        <w:t xml:space="preserve"> </w:t>
      </w:r>
      <w:r w:rsidR="00557ADC" w:rsidRPr="001B5197">
        <w:t xml:space="preserve">in </w:t>
      </w:r>
      <w:r w:rsidR="00557ADC" w:rsidRPr="001B5197">
        <w:rPr>
          <w:b/>
          <w:bCs/>
          <w:color w:val="FF0000"/>
          <w:u w:val="single"/>
        </w:rPr>
        <w:t>addition to the original Bid Bond</w:t>
      </w:r>
      <w:r w:rsidRPr="001B5197">
        <w:t>.</w:t>
      </w:r>
      <w:r w:rsidRPr="008F2341">
        <w:t xml:space="preserve"> In addition, the bidder should provide (3) soft copies on separate CDs including the </w:t>
      </w:r>
      <w:r w:rsidRPr="00022FAF">
        <w:rPr>
          <w:u w:val="single"/>
        </w:rPr>
        <w:t>complete</w:t>
      </w:r>
      <w:r w:rsidRPr="008F2341">
        <w:t xml:space="preserve"> technical </w:t>
      </w:r>
      <w:r w:rsidR="006143FB" w:rsidRPr="008F2341">
        <w:t>Offer</w:t>
      </w:r>
      <w:r w:rsidR="00B16C1F">
        <w:t xml:space="preserve"> </w:t>
      </w:r>
      <w:r w:rsidR="00B16C1F" w:rsidRPr="009A15CE">
        <w:rPr>
          <w:rFonts w:asciiTheme="minorBidi" w:hAnsiTheme="minorBidi"/>
          <w:szCs w:val="24"/>
        </w:rPr>
        <w:t xml:space="preserve">with the related </w:t>
      </w:r>
      <w:r w:rsidR="00B16C1F" w:rsidRPr="009A15CE">
        <w:rPr>
          <w:rFonts w:asciiTheme="minorBidi" w:hAnsiTheme="minorBidi"/>
          <w:szCs w:val="24"/>
          <w:u w:val="single"/>
        </w:rPr>
        <w:t xml:space="preserve">Unpriced </w:t>
      </w:r>
      <w:proofErr w:type="spellStart"/>
      <w:r w:rsidR="00B16C1F" w:rsidRPr="009A15CE">
        <w:rPr>
          <w:rFonts w:asciiTheme="minorBidi" w:hAnsiTheme="minorBidi"/>
          <w:szCs w:val="24"/>
          <w:u w:val="single"/>
        </w:rPr>
        <w:t>BoQ</w:t>
      </w:r>
      <w:proofErr w:type="spellEnd"/>
      <w:r w:rsidR="000A4EA3" w:rsidRPr="009A15CE">
        <w:t xml:space="preserve"> </w:t>
      </w:r>
      <w:r w:rsidR="00BB6BE6" w:rsidRPr="008F2341">
        <w:t>and the Compliance Sheet.</w:t>
      </w:r>
    </w:p>
    <w:p w14:paraId="36696AB3" w14:textId="3A3AAD5D" w:rsidR="00897495" w:rsidRDefault="00260DA6" w:rsidP="009A15CE">
      <w:pPr>
        <w:pStyle w:val="ListParagraph"/>
        <w:numPr>
          <w:ilvl w:val="0"/>
          <w:numId w:val="9"/>
        </w:numPr>
        <w:tabs>
          <w:tab w:val="left" w:pos="1800"/>
        </w:tabs>
        <w:spacing w:before="120" w:after="240" w:line="276" w:lineRule="auto"/>
        <w:jc w:val="both"/>
        <w:rPr>
          <w:rFonts w:asciiTheme="minorBidi" w:eastAsiaTheme="minorEastAsia" w:hAnsiTheme="minorBidi" w:cstheme="minorBidi"/>
        </w:rPr>
      </w:pPr>
      <w:r w:rsidRPr="0070139F">
        <w:rPr>
          <w:rFonts w:asciiTheme="minorBidi" w:eastAsiaTheme="minorEastAsia" w:hAnsiTheme="minorBidi" w:cstheme="minorBidi"/>
          <w:b/>
          <w:bCs/>
        </w:rPr>
        <w:t>Sealed Envelope (#2)</w:t>
      </w:r>
      <w:r w:rsidR="00CD5197" w:rsidRPr="0070139F">
        <w:rPr>
          <w:rFonts w:asciiTheme="minorBidi" w:eastAsiaTheme="minorEastAsia" w:hAnsiTheme="minorBidi" w:cstheme="minorBidi"/>
          <w:b/>
          <w:bCs/>
        </w:rPr>
        <w:t xml:space="preserve"> – Commercial Offer:</w:t>
      </w:r>
      <w:r w:rsidR="00CD5197" w:rsidRPr="0070139F">
        <w:rPr>
          <w:rFonts w:asciiTheme="minorBidi" w:eastAsiaTheme="minorEastAsia" w:hAnsiTheme="minorBidi" w:cstheme="minorBidi"/>
        </w:rPr>
        <w:t xml:space="preserve"> I</w:t>
      </w:r>
      <w:r w:rsidRPr="0070139F">
        <w:rPr>
          <w:rFonts w:asciiTheme="minorBidi" w:eastAsiaTheme="minorEastAsia" w:hAnsiTheme="minorBidi" w:cstheme="minorBidi"/>
        </w:rPr>
        <w:t>t should contain (3) hard copies sealed and stamped including “the System Pricing</w:t>
      </w:r>
      <w:r w:rsidR="00897495">
        <w:rPr>
          <w:rFonts w:asciiTheme="minorBidi" w:eastAsiaTheme="minorEastAsia" w:hAnsiTheme="minorBidi" w:cstheme="minorBidi"/>
        </w:rPr>
        <w:t>”</w:t>
      </w:r>
      <w:r w:rsidR="004E77C2" w:rsidRPr="0070139F">
        <w:rPr>
          <w:rFonts w:asciiTheme="minorBidi" w:eastAsiaTheme="minorEastAsia" w:hAnsiTheme="minorBidi" w:cstheme="minorBidi"/>
        </w:rPr>
        <w:t xml:space="preserve">. </w:t>
      </w:r>
      <w:r w:rsidRPr="0070139F">
        <w:rPr>
          <w:rFonts w:asciiTheme="minorBidi" w:eastAsiaTheme="minorEastAsia" w:hAnsiTheme="minorBidi" w:cstheme="minorBidi"/>
        </w:rPr>
        <w:t>Bidder shall also provide (3) soft copies on separate CD</w:t>
      </w:r>
      <w:r w:rsidR="00945C87">
        <w:rPr>
          <w:rFonts w:asciiTheme="minorBidi" w:eastAsiaTheme="minorEastAsia" w:hAnsiTheme="minorBidi" w:cstheme="minorBidi"/>
        </w:rPr>
        <w:t>.</w:t>
      </w:r>
    </w:p>
    <w:p w14:paraId="5DC6F4D5" w14:textId="7D67945F" w:rsidR="00A5619E" w:rsidRPr="0070139F" w:rsidRDefault="00A5619E" w:rsidP="00F103F2">
      <w:pPr>
        <w:pStyle w:val="ListParagraph"/>
        <w:tabs>
          <w:tab w:val="left" w:pos="1800"/>
        </w:tabs>
        <w:spacing w:before="120" w:after="240" w:line="276" w:lineRule="auto"/>
        <w:ind w:left="2520"/>
        <w:jc w:val="both"/>
        <w:rPr>
          <w:rFonts w:asciiTheme="minorBidi" w:eastAsiaTheme="minorEastAsia" w:hAnsiTheme="minorBidi" w:cstheme="minorBidi"/>
        </w:rPr>
      </w:pPr>
    </w:p>
    <w:p w14:paraId="0AD23CC0" w14:textId="029F6069" w:rsidR="003E3301" w:rsidRDefault="003E3301" w:rsidP="00F103F2">
      <w:pPr>
        <w:pStyle w:val="Heading4"/>
        <w:jc w:val="both"/>
      </w:pPr>
      <w:r w:rsidRPr="00AB4B5D">
        <w:rPr>
          <w:rFonts w:cstheme="majorBidi"/>
          <w:b/>
          <w:szCs w:val="26"/>
        </w:rPr>
        <w:t xml:space="preserve">RFP envelopes </w:t>
      </w:r>
      <w:proofErr w:type="gramStart"/>
      <w:r w:rsidRPr="00AB4B5D">
        <w:rPr>
          <w:rFonts w:cstheme="majorBidi"/>
          <w:b/>
          <w:szCs w:val="26"/>
        </w:rPr>
        <w:t>must be sealed</w:t>
      </w:r>
      <w:proofErr w:type="gramEnd"/>
      <w:r w:rsidRPr="00AB4B5D">
        <w:rPr>
          <w:rFonts w:cstheme="majorBidi"/>
          <w:b/>
          <w:szCs w:val="26"/>
        </w:rPr>
        <w:t xml:space="preserve"> with a large adhesive tape. Bidder’s stamp and signature of authorized signatory must then follow in a way that crosses the tape</w:t>
      </w:r>
      <w:r>
        <w:rPr>
          <w:rFonts w:cstheme="majorBidi"/>
          <w:b/>
          <w:szCs w:val="26"/>
        </w:rPr>
        <w:t>.</w:t>
      </w:r>
    </w:p>
    <w:p w14:paraId="2B445021" w14:textId="77777777" w:rsidR="003E3301" w:rsidRPr="003E3301" w:rsidRDefault="003E3301" w:rsidP="003E3301"/>
    <w:p w14:paraId="4E718BEE" w14:textId="3C0E474E" w:rsidR="00A5619E" w:rsidRPr="00C254AF" w:rsidRDefault="00A5619E" w:rsidP="00F103F2">
      <w:pPr>
        <w:pStyle w:val="Heading4"/>
        <w:jc w:val="both"/>
      </w:pPr>
      <w:r w:rsidRPr="00C254AF">
        <w:lastRenderedPageBreak/>
        <w:t xml:space="preserve">The Technical Offer and the Commercial Offer </w:t>
      </w:r>
      <w:proofErr w:type="gramStart"/>
      <w:r w:rsidRPr="00C254AF">
        <w:t>shall be structured</w:t>
      </w:r>
      <w:proofErr w:type="gramEnd"/>
      <w:r w:rsidRPr="00C254AF">
        <w:t xml:space="preserve"> in accordance with </w:t>
      </w:r>
      <w:r w:rsidR="00897495">
        <w:t xml:space="preserve">above Scope of Work and </w:t>
      </w:r>
      <w:r w:rsidR="00C274D7">
        <w:t xml:space="preserve">Appendix </w:t>
      </w:r>
      <w:r w:rsidRPr="00C254AF">
        <w:t xml:space="preserve">“Technical Specifications”. </w:t>
      </w:r>
    </w:p>
    <w:p w14:paraId="75120B17" w14:textId="2DE011D7" w:rsidR="00A5619E" w:rsidRPr="00C254AF" w:rsidRDefault="00A5619E" w:rsidP="00F103F2">
      <w:pPr>
        <w:pStyle w:val="Heading4"/>
        <w:jc w:val="both"/>
      </w:pPr>
      <w:r w:rsidRPr="00C254AF">
        <w:t xml:space="preserve">Offers are to be prepared in such a manner as to provide a </w:t>
      </w:r>
      <w:r w:rsidR="00365310">
        <w:t>s</w:t>
      </w:r>
      <w:r w:rsidRPr="00C254AF">
        <w:t xml:space="preserve">traightforward, concise explanation of the Bidders’ capabilities to satisfy the requirements of this RFP </w:t>
      </w:r>
      <w:proofErr w:type="gramStart"/>
      <w:r w:rsidRPr="00C254AF">
        <w:t>with regards to</w:t>
      </w:r>
      <w:proofErr w:type="gramEnd"/>
      <w:r w:rsidRPr="00C254AF">
        <w:t xml:space="preserve"> each item of the Scope of Work, following the proposed organization, using Word and Excel.</w:t>
      </w:r>
    </w:p>
    <w:p w14:paraId="50406532" w14:textId="0876C88C" w:rsidR="00A5619E" w:rsidRPr="00365310" w:rsidRDefault="00A5619E" w:rsidP="00C274D7">
      <w:pPr>
        <w:pStyle w:val="Heading4"/>
        <w:jc w:val="both"/>
        <w:rPr>
          <w:b/>
          <w:bCs/>
          <w:i/>
          <w:iCs/>
          <w:color w:val="FF0000"/>
        </w:rPr>
      </w:pPr>
      <w:r w:rsidRPr="00365310">
        <w:rPr>
          <w:b/>
          <w:bCs/>
          <w:i/>
          <w:iCs/>
          <w:color w:val="FF0000"/>
        </w:rPr>
        <w:t xml:space="preserve">Any figures and/or price indicators emanating from the Technical Offer (point A above) will lead </w:t>
      </w:r>
      <w:r w:rsidR="00C274D7">
        <w:rPr>
          <w:b/>
          <w:bCs/>
          <w:i/>
          <w:iCs/>
          <w:color w:val="FF0000"/>
        </w:rPr>
        <w:t>to the</w:t>
      </w:r>
      <w:r w:rsidRPr="00365310">
        <w:rPr>
          <w:b/>
          <w:bCs/>
          <w:i/>
          <w:iCs/>
          <w:color w:val="FF0000"/>
        </w:rPr>
        <w:t xml:space="preserve"> immediate disqualification of the related Bidder from the bid.</w:t>
      </w:r>
    </w:p>
    <w:p w14:paraId="08602FCD" w14:textId="5A196274" w:rsidR="000B34D1" w:rsidRPr="00C254AF" w:rsidRDefault="000B34D1" w:rsidP="00F103F2">
      <w:pPr>
        <w:pStyle w:val="Heading4"/>
        <w:jc w:val="both"/>
      </w:pPr>
      <w:bookmarkStart w:id="292" w:name="_Toc402437963"/>
      <w:r w:rsidRPr="00C254AF">
        <w:t>The Offer submitted by the Bidder(s) shall list exhaustively and in full detail Products and Services as well as any other requiremen</w:t>
      </w:r>
      <w:r w:rsidR="001D282F" w:rsidRPr="00C254AF">
        <w:t>ts needed for the installation</w:t>
      </w:r>
      <w:r w:rsidRPr="00C254AF">
        <w:t xml:space="preserve">, and acceptance of the Bidder(s) </w:t>
      </w:r>
      <w:r w:rsidR="003D5A0C" w:rsidRPr="00C254AF">
        <w:t>Products</w:t>
      </w:r>
      <w:r w:rsidRPr="00C254AF">
        <w:t>.</w:t>
      </w:r>
      <w:bookmarkEnd w:id="292"/>
      <w:r w:rsidRPr="00C254AF">
        <w:t xml:space="preserve"> </w:t>
      </w:r>
    </w:p>
    <w:p w14:paraId="11F64B5C" w14:textId="05D1D106" w:rsidR="00673F87" w:rsidRDefault="000B34D1" w:rsidP="00673F87">
      <w:pPr>
        <w:pStyle w:val="Heading4"/>
        <w:jc w:val="both"/>
      </w:pPr>
      <w:bookmarkStart w:id="293" w:name="_Toc402437965"/>
      <w:r w:rsidRPr="00C254AF">
        <w:t>The Commercial Offer shall include an independent section detailing the bidder’s price for each provided service. In this section, Bidder(s) must explicitly state the price of each performed activity</w:t>
      </w:r>
      <w:bookmarkEnd w:id="293"/>
      <w:r w:rsidRPr="00C254AF">
        <w:t>.</w:t>
      </w:r>
      <w:r w:rsidR="00673F87">
        <w:t xml:space="preserve"> </w:t>
      </w:r>
      <w:r w:rsidR="00673F87" w:rsidRPr="008A13D5">
        <w:rPr>
          <w:b/>
          <w:bCs/>
        </w:rPr>
        <w:t xml:space="preserve">The offer period shall be for </w:t>
      </w:r>
      <w:r w:rsidR="00627913">
        <w:rPr>
          <w:b/>
          <w:bCs/>
        </w:rPr>
        <w:t>six</w:t>
      </w:r>
      <w:r w:rsidR="00C07F1A">
        <w:rPr>
          <w:b/>
          <w:bCs/>
        </w:rPr>
        <w:t xml:space="preserve"> </w:t>
      </w:r>
      <w:r w:rsidR="00673F87" w:rsidRPr="008A13D5">
        <w:rPr>
          <w:b/>
          <w:bCs/>
        </w:rPr>
        <w:t>months at least</w:t>
      </w:r>
      <w:r w:rsidR="00673F87" w:rsidRPr="00C254AF">
        <w:t>.</w:t>
      </w:r>
    </w:p>
    <w:p w14:paraId="0792CFDE" w14:textId="77777777" w:rsidR="00673F87" w:rsidRPr="00673F87" w:rsidRDefault="00673F87" w:rsidP="00673F87"/>
    <w:p w14:paraId="7F90A566" w14:textId="2668296A" w:rsidR="00673F87" w:rsidRDefault="00673F87" w:rsidP="00263EDE">
      <w:pPr>
        <w:pStyle w:val="Heading4"/>
        <w:rPr>
          <w:b/>
          <w:bCs/>
          <w:i/>
          <w:iCs/>
          <w:color w:val="FF0000"/>
        </w:rPr>
      </w:pPr>
      <w:r w:rsidRPr="001B5197">
        <w:rPr>
          <w:b/>
          <w:bCs/>
          <w:i/>
          <w:iCs/>
          <w:color w:val="FF0000"/>
        </w:rPr>
        <w:t xml:space="preserve">Each </w:t>
      </w:r>
      <w:r w:rsidR="001B5197" w:rsidRPr="001B5197">
        <w:rPr>
          <w:b/>
          <w:bCs/>
          <w:i/>
          <w:iCs/>
          <w:color w:val="FF0000"/>
        </w:rPr>
        <w:t>bidder</w:t>
      </w:r>
      <w:r w:rsidRPr="001B5197">
        <w:rPr>
          <w:b/>
          <w:bCs/>
          <w:i/>
          <w:iCs/>
          <w:color w:val="FF0000"/>
        </w:rPr>
        <w:t xml:space="preserve"> shall submit a bid bond bank guarantee amounting to /</w:t>
      </w:r>
      <w:r w:rsidR="00263EDE" w:rsidRPr="001B5197">
        <w:rPr>
          <w:b/>
          <w:bCs/>
          <w:i/>
          <w:iCs/>
          <w:color w:val="FF0000"/>
        </w:rPr>
        <w:t>$</w:t>
      </w:r>
      <w:r w:rsidR="00634609" w:rsidRPr="001B5197">
        <w:rPr>
          <w:b/>
          <w:bCs/>
          <w:i/>
          <w:iCs/>
          <w:color w:val="FF0000"/>
        </w:rPr>
        <w:t>35</w:t>
      </w:r>
      <w:r w:rsidR="00263EDE" w:rsidRPr="001B5197">
        <w:rPr>
          <w:b/>
          <w:bCs/>
          <w:i/>
          <w:iCs/>
          <w:color w:val="FF0000"/>
        </w:rPr>
        <w:t>,000</w:t>
      </w:r>
      <w:r w:rsidRPr="001B5197">
        <w:rPr>
          <w:b/>
          <w:bCs/>
          <w:i/>
          <w:iCs/>
          <w:color w:val="FF0000"/>
        </w:rPr>
        <w:t xml:space="preserve">/ as per </w:t>
      </w:r>
      <w:proofErr w:type="gramStart"/>
      <w:r w:rsidRPr="001B5197">
        <w:rPr>
          <w:b/>
          <w:bCs/>
          <w:i/>
          <w:iCs/>
          <w:color w:val="FF0000"/>
        </w:rPr>
        <w:t>article</w:t>
      </w:r>
      <w:proofErr w:type="gramEnd"/>
      <w:r w:rsidRPr="001B5197">
        <w:rPr>
          <w:b/>
          <w:bCs/>
          <w:i/>
          <w:iCs/>
          <w:color w:val="FF0000"/>
        </w:rPr>
        <w:t xml:space="preserve"> 34 of the PPL where the period of such bid bond shall </w:t>
      </w:r>
      <w:r w:rsidR="00C07F1A">
        <w:rPr>
          <w:b/>
          <w:bCs/>
          <w:i/>
          <w:iCs/>
          <w:color w:val="FF0000"/>
        </w:rPr>
        <w:t xml:space="preserve">be valid for </w:t>
      </w:r>
      <w:r w:rsidR="00627913">
        <w:rPr>
          <w:b/>
          <w:bCs/>
          <w:i/>
          <w:iCs/>
          <w:color w:val="FF0000"/>
        </w:rPr>
        <w:t>seven</w:t>
      </w:r>
      <w:r w:rsidR="00C07F1A">
        <w:rPr>
          <w:b/>
          <w:bCs/>
          <w:i/>
          <w:iCs/>
          <w:color w:val="FF0000"/>
        </w:rPr>
        <w:t xml:space="preserve"> months</w:t>
      </w:r>
      <w:r w:rsidR="00E83775">
        <w:rPr>
          <w:b/>
          <w:bCs/>
          <w:i/>
          <w:iCs/>
          <w:color w:val="FF0000"/>
        </w:rPr>
        <w:t>.</w:t>
      </w:r>
    </w:p>
    <w:p w14:paraId="05098AF2" w14:textId="5A29B7F3" w:rsidR="00627913" w:rsidRDefault="00627913" w:rsidP="00627913"/>
    <w:p w14:paraId="0D82D79F" w14:textId="3750E4D2" w:rsidR="00627913" w:rsidRDefault="00627913" w:rsidP="00627913"/>
    <w:p w14:paraId="35670FBA" w14:textId="77777777" w:rsidR="00627913" w:rsidRPr="00627913" w:rsidRDefault="00627913" w:rsidP="00627913"/>
    <w:p w14:paraId="21F54A9C" w14:textId="22E0536F" w:rsidR="000B34D1" w:rsidRPr="00C254AF" w:rsidRDefault="00B90029" w:rsidP="00F103F2">
      <w:pPr>
        <w:pStyle w:val="Heading3"/>
        <w:jc w:val="both"/>
      </w:pPr>
      <w:bookmarkStart w:id="294" w:name="_Toc402437966"/>
      <w:r>
        <w:t xml:space="preserve">RFP </w:t>
      </w:r>
      <w:r w:rsidR="000B34D1" w:rsidRPr="00C254AF">
        <w:t>Response structure</w:t>
      </w:r>
      <w:bookmarkEnd w:id="294"/>
    </w:p>
    <w:p w14:paraId="5288FD10" w14:textId="77777777" w:rsidR="000C2AA6" w:rsidRPr="008F2341" w:rsidRDefault="000C2AA6" w:rsidP="00D267EE">
      <w:pPr>
        <w:jc w:val="both"/>
        <w:rPr>
          <w:rFonts w:asciiTheme="minorBidi" w:eastAsiaTheme="minorHAnsi" w:hAnsiTheme="minorBidi" w:cstheme="minorBidi"/>
        </w:rPr>
      </w:pPr>
    </w:p>
    <w:tbl>
      <w:tblPr>
        <w:tblW w:w="10170" w:type="dxa"/>
        <w:tblInd w:w="-3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90"/>
        <w:gridCol w:w="5580"/>
      </w:tblGrid>
      <w:tr w:rsidR="000B34D1" w:rsidRPr="000C2AA6" w14:paraId="78903E02" w14:textId="77777777" w:rsidTr="000C2AA6">
        <w:trPr>
          <w:trHeight w:val="103"/>
        </w:trPr>
        <w:tc>
          <w:tcPr>
            <w:tcW w:w="4590" w:type="dxa"/>
          </w:tcPr>
          <w:p w14:paraId="5A3C1A43" w14:textId="63F07FCB" w:rsidR="000B34D1" w:rsidRPr="000C2AA6" w:rsidRDefault="000B34D1" w:rsidP="001B5197">
            <w:pPr>
              <w:jc w:val="center"/>
              <w:rPr>
                <w:rFonts w:asciiTheme="minorBidi" w:eastAsiaTheme="minorEastAsia" w:hAnsiTheme="minorBidi" w:cstheme="minorBidi"/>
                <w:sz w:val="22"/>
                <w:szCs w:val="22"/>
              </w:rPr>
            </w:pPr>
            <w:r w:rsidRPr="000C2AA6">
              <w:rPr>
                <w:rFonts w:asciiTheme="minorBidi" w:eastAsiaTheme="minorEastAsia" w:hAnsiTheme="minorBidi" w:cstheme="minorBidi"/>
                <w:sz w:val="22"/>
                <w:szCs w:val="22"/>
              </w:rPr>
              <w:t>Sections</w:t>
            </w:r>
          </w:p>
        </w:tc>
        <w:tc>
          <w:tcPr>
            <w:tcW w:w="5580" w:type="dxa"/>
          </w:tcPr>
          <w:p w14:paraId="4EC86324" w14:textId="1C63816D" w:rsidR="000B34D1" w:rsidRPr="000C2AA6" w:rsidRDefault="000B34D1" w:rsidP="000C2AA6">
            <w:pPr>
              <w:jc w:val="center"/>
              <w:rPr>
                <w:rFonts w:asciiTheme="minorBidi" w:eastAsiaTheme="minorEastAsia" w:hAnsiTheme="minorBidi" w:cstheme="minorBidi"/>
                <w:sz w:val="22"/>
                <w:szCs w:val="22"/>
              </w:rPr>
            </w:pPr>
            <w:r w:rsidRPr="000C2AA6">
              <w:rPr>
                <w:rFonts w:asciiTheme="minorBidi" w:eastAsiaTheme="minorEastAsia" w:hAnsiTheme="minorBidi" w:cstheme="minorBidi"/>
                <w:sz w:val="22"/>
                <w:szCs w:val="22"/>
              </w:rPr>
              <w:t>Description</w:t>
            </w:r>
          </w:p>
        </w:tc>
      </w:tr>
      <w:tr w:rsidR="000B34D1" w:rsidRPr="000C2AA6" w14:paraId="5ED0FB9D" w14:textId="77777777" w:rsidTr="000C2AA6">
        <w:trPr>
          <w:trHeight w:val="1250"/>
        </w:trPr>
        <w:tc>
          <w:tcPr>
            <w:tcW w:w="4590" w:type="dxa"/>
          </w:tcPr>
          <w:p w14:paraId="50A7BC13" w14:textId="77777777" w:rsidR="000B34D1" w:rsidRPr="000C2AA6" w:rsidRDefault="000B34D1" w:rsidP="009162AA">
            <w:pPr>
              <w:jc w:val="both"/>
              <w:rPr>
                <w:rFonts w:asciiTheme="minorBidi" w:eastAsiaTheme="minorEastAsia" w:hAnsiTheme="minorBidi" w:cstheme="minorBidi"/>
                <w:sz w:val="22"/>
                <w:szCs w:val="22"/>
              </w:rPr>
            </w:pPr>
          </w:p>
          <w:p w14:paraId="4DE70DBA" w14:textId="77777777" w:rsidR="000B34D1" w:rsidRPr="000C2AA6" w:rsidRDefault="000B34D1" w:rsidP="009162AA">
            <w:pPr>
              <w:jc w:val="both"/>
              <w:rPr>
                <w:rFonts w:asciiTheme="minorBidi" w:eastAsiaTheme="minorEastAsia" w:hAnsiTheme="minorBidi" w:cstheme="minorBidi"/>
                <w:sz w:val="22"/>
                <w:szCs w:val="22"/>
              </w:rPr>
            </w:pPr>
            <w:r w:rsidRPr="000C2AA6">
              <w:rPr>
                <w:rFonts w:asciiTheme="minorBidi" w:eastAsiaTheme="minorEastAsia" w:hAnsiTheme="minorBidi" w:cstheme="minorBidi"/>
                <w:sz w:val="22"/>
                <w:szCs w:val="22"/>
              </w:rPr>
              <w:t xml:space="preserve">COVER PAGE </w:t>
            </w:r>
          </w:p>
          <w:p w14:paraId="340676D5" w14:textId="77777777" w:rsidR="000B34D1" w:rsidRPr="000C2AA6" w:rsidRDefault="000B34D1" w:rsidP="009162AA">
            <w:pPr>
              <w:jc w:val="both"/>
              <w:rPr>
                <w:rFonts w:asciiTheme="minorBidi" w:eastAsiaTheme="minorEastAsia" w:hAnsiTheme="minorBidi" w:cstheme="minorBidi"/>
                <w:sz w:val="22"/>
                <w:szCs w:val="22"/>
              </w:rPr>
            </w:pPr>
            <w:r w:rsidRPr="000C2AA6">
              <w:rPr>
                <w:rFonts w:asciiTheme="minorBidi" w:eastAsiaTheme="minorEastAsia" w:hAnsiTheme="minorBidi" w:cstheme="minorBidi"/>
                <w:i/>
                <w:iCs/>
                <w:sz w:val="22"/>
                <w:szCs w:val="22"/>
              </w:rPr>
              <w:t xml:space="preserve">To be included in the Technical Response Document </w:t>
            </w:r>
          </w:p>
        </w:tc>
        <w:tc>
          <w:tcPr>
            <w:tcW w:w="5580" w:type="dxa"/>
          </w:tcPr>
          <w:p w14:paraId="44ED4DDD" w14:textId="77777777" w:rsidR="000B34D1" w:rsidRPr="000C2AA6" w:rsidRDefault="000B34D1" w:rsidP="009162AA">
            <w:pPr>
              <w:jc w:val="both"/>
              <w:rPr>
                <w:rFonts w:asciiTheme="minorBidi" w:eastAsiaTheme="minorEastAsia" w:hAnsiTheme="minorBidi" w:cstheme="minorBidi"/>
                <w:sz w:val="22"/>
                <w:szCs w:val="22"/>
              </w:rPr>
            </w:pPr>
            <w:r w:rsidRPr="000C2AA6">
              <w:rPr>
                <w:rFonts w:asciiTheme="minorBidi" w:eastAsiaTheme="minorEastAsia" w:hAnsiTheme="minorBidi" w:cstheme="minorBidi"/>
                <w:sz w:val="22"/>
                <w:szCs w:val="22"/>
              </w:rPr>
              <w:t xml:space="preserve">RFP subject; the name of the Bidder’s Company; P.O Box address; telephone numbers; facsimile numbers; e-mail address; name of contact person(s) authorized to make representations and send/receive notices for and on behalf of the Bidder(s). </w:t>
            </w:r>
          </w:p>
        </w:tc>
      </w:tr>
      <w:tr w:rsidR="000B34D1" w:rsidRPr="000C2AA6" w14:paraId="6DE2D17B" w14:textId="77777777" w:rsidTr="000C2AA6">
        <w:trPr>
          <w:trHeight w:val="660"/>
        </w:trPr>
        <w:tc>
          <w:tcPr>
            <w:tcW w:w="4590" w:type="dxa"/>
          </w:tcPr>
          <w:p w14:paraId="12519832" w14:textId="77777777" w:rsidR="000B34D1" w:rsidRPr="000C2AA6" w:rsidRDefault="000B34D1" w:rsidP="009162AA">
            <w:pPr>
              <w:jc w:val="both"/>
              <w:rPr>
                <w:rFonts w:asciiTheme="minorBidi" w:eastAsiaTheme="minorEastAsia" w:hAnsiTheme="minorBidi" w:cstheme="minorBidi"/>
                <w:sz w:val="22"/>
                <w:szCs w:val="22"/>
              </w:rPr>
            </w:pPr>
            <w:r w:rsidRPr="000C2AA6">
              <w:rPr>
                <w:rFonts w:asciiTheme="minorBidi" w:eastAsiaTheme="minorEastAsia" w:hAnsiTheme="minorBidi" w:cstheme="minorBidi"/>
                <w:sz w:val="22"/>
                <w:szCs w:val="22"/>
              </w:rPr>
              <w:t xml:space="preserve">TABLE OF CONTENTS </w:t>
            </w:r>
          </w:p>
          <w:p w14:paraId="5F4867B1" w14:textId="77777777" w:rsidR="000B34D1" w:rsidRPr="000C2AA6" w:rsidRDefault="000B34D1" w:rsidP="009162AA">
            <w:pPr>
              <w:jc w:val="both"/>
              <w:rPr>
                <w:rFonts w:asciiTheme="minorBidi" w:eastAsiaTheme="minorEastAsia" w:hAnsiTheme="minorBidi" w:cstheme="minorBidi"/>
                <w:sz w:val="22"/>
                <w:szCs w:val="22"/>
              </w:rPr>
            </w:pPr>
            <w:r w:rsidRPr="000C2AA6">
              <w:rPr>
                <w:rFonts w:asciiTheme="minorBidi" w:eastAsiaTheme="minorEastAsia" w:hAnsiTheme="minorBidi" w:cstheme="minorBidi"/>
                <w:i/>
                <w:iCs/>
                <w:sz w:val="22"/>
                <w:szCs w:val="22"/>
              </w:rPr>
              <w:t xml:space="preserve">To be included in the Technical Response Document </w:t>
            </w:r>
          </w:p>
        </w:tc>
        <w:tc>
          <w:tcPr>
            <w:tcW w:w="5580" w:type="dxa"/>
          </w:tcPr>
          <w:p w14:paraId="77BECD9C" w14:textId="77777777" w:rsidR="000B34D1" w:rsidRPr="000C2AA6" w:rsidRDefault="000B34D1" w:rsidP="009162AA">
            <w:pPr>
              <w:jc w:val="both"/>
              <w:rPr>
                <w:rFonts w:asciiTheme="minorBidi" w:eastAsiaTheme="minorEastAsia" w:hAnsiTheme="minorBidi" w:cstheme="minorBidi"/>
                <w:sz w:val="22"/>
                <w:szCs w:val="22"/>
              </w:rPr>
            </w:pPr>
            <w:r w:rsidRPr="000C2AA6">
              <w:rPr>
                <w:rFonts w:asciiTheme="minorBidi" w:eastAsiaTheme="minorEastAsia" w:hAnsiTheme="minorBidi" w:cstheme="minorBidi"/>
                <w:sz w:val="22"/>
                <w:szCs w:val="22"/>
              </w:rPr>
              <w:t xml:space="preserve">Clearly identify responsive material by the following sections, sub-sections and include page numbers. </w:t>
            </w:r>
          </w:p>
        </w:tc>
      </w:tr>
      <w:tr w:rsidR="000B34D1" w:rsidRPr="000C2AA6" w14:paraId="5365CF56" w14:textId="77777777" w:rsidTr="000C2AA6">
        <w:trPr>
          <w:trHeight w:val="804"/>
        </w:trPr>
        <w:tc>
          <w:tcPr>
            <w:tcW w:w="4590" w:type="dxa"/>
          </w:tcPr>
          <w:p w14:paraId="318B469C" w14:textId="77777777" w:rsidR="000B34D1" w:rsidRPr="000C2AA6" w:rsidRDefault="000B34D1" w:rsidP="009162AA">
            <w:pPr>
              <w:jc w:val="both"/>
              <w:rPr>
                <w:rFonts w:asciiTheme="minorBidi" w:eastAsiaTheme="minorEastAsia" w:hAnsiTheme="minorBidi" w:cstheme="minorBidi"/>
                <w:sz w:val="22"/>
                <w:szCs w:val="22"/>
              </w:rPr>
            </w:pPr>
            <w:r w:rsidRPr="000C2AA6">
              <w:rPr>
                <w:rFonts w:asciiTheme="minorBidi" w:eastAsiaTheme="minorEastAsia" w:hAnsiTheme="minorBidi" w:cstheme="minorBidi"/>
                <w:sz w:val="22"/>
                <w:szCs w:val="22"/>
              </w:rPr>
              <w:t xml:space="preserve">SECTION1: Executive Summary </w:t>
            </w:r>
          </w:p>
          <w:p w14:paraId="472089F1" w14:textId="77777777" w:rsidR="000B34D1" w:rsidRPr="000C2AA6" w:rsidRDefault="000B34D1" w:rsidP="009162AA">
            <w:pPr>
              <w:jc w:val="both"/>
              <w:rPr>
                <w:rFonts w:asciiTheme="minorBidi" w:eastAsiaTheme="minorEastAsia" w:hAnsiTheme="minorBidi" w:cstheme="minorBidi"/>
                <w:sz w:val="22"/>
                <w:szCs w:val="22"/>
              </w:rPr>
            </w:pPr>
            <w:r w:rsidRPr="000C2AA6">
              <w:rPr>
                <w:rFonts w:asciiTheme="minorBidi" w:eastAsiaTheme="minorEastAsia" w:hAnsiTheme="minorBidi" w:cstheme="minorBidi"/>
                <w:i/>
                <w:iCs/>
                <w:sz w:val="22"/>
                <w:szCs w:val="22"/>
              </w:rPr>
              <w:t xml:space="preserve">To be included in the Technical Response Document </w:t>
            </w:r>
          </w:p>
        </w:tc>
        <w:tc>
          <w:tcPr>
            <w:tcW w:w="5580" w:type="dxa"/>
          </w:tcPr>
          <w:p w14:paraId="4658B007" w14:textId="63F13F7D" w:rsidR="000B34D1" w:rsidRPr="000C2AA6" w:rsidRDefault="000B34D1" w:rsidP="009162AA">
            <w:pPr>
              <w:jc w:val="both"/>
              <w:rPr>
                <w:rFonts w:asciiTheme="minorBidi" w:eastAsiaTheme="minorEastAsia" w:hAnsiTheme="minorBidi" w:cstheme="minorBidi"/>
                <w:sz w:val="22"/>
                <w:szCs w:val="22"/>
              </w:rPr>
            </w:pPr>
            <w:r w:rsidRPr="000C2AA6">
              <w:rPr>
                <w:rFonts w:asciiTheme="minorBidi" w:eastAsiaTheme="minorEastAsia" w:hAnsiTheme="minorBidi" w:cstheme="minorBidi"/>
                <w:sz w:val="22"/>
                <w:szCs w:val="22"/>
              </w:rPr>
              <w:t xml:space="preserve">Brief description of the key elements of the </w:t>
            </w:r>
            <w:r w:rsidR="00E90305" w:rsidRPr="000C2AA6">
              <w:rPr>
                <w:rFonts w:asciiTheme="minorBidi" w:eastAsiaTheme="minorEastAsia" w:hAnsiTheme="minorBidi" w:cstheme="minorBidi"/>
                <w:sz w:val="22"/>
                <w:szCs w:val="22"/>
              </w:rPr>
              <w:t>Offer;</w:t>
            </w:r>
            <w:r w:rsidRPr="000C2AA6">
              <w:rPr>
                <w:rFonts w:asciiTheme="minorBidi" w:eastAsiaTheme="minorEastAsia" w:hAnsiTheme="minorBidi" w:cstheme="minorBidi"/>
                <w:sz w:val="22"/>
                <w:szCs w:val="22"/>
              </w:rPr>
              <w:t xml:space="preserve"> Highlight any major areas that differentiate the Bidder’s offering from other competitors’ offerings; High Level Delivery timeframe, etc. Plans must be included. </w:t>
            </w:r>
          </w:p>
        </w:tc>
      </w:tr>
      <w:tr w:rsidR="000B34D1" w:rsidRPr="000C2AA6" w14:paraId="5640094C" w14:textId="77777777" w:rsidTr="000C2AA6">
        <w:trPr>
          <w:trHeight w:val="1361"/>
        </w:trPr>
        <w:tc>
          <w:tcPr>
            <w:tcW w:w="4590" w:type="dxa"/>
          </w:tcPr>
          <w:p w14:paraId="03D00B6F" w14:textId="77777777" w:rsidR="000B34D1" w:rsidRPr="000C2AA6" w:rsidRDefault="000B34D1" w:rsidP="009162AA">
            <w:pPr>
              <w:jc w:val="both"/>
              <w:rPr>
                <w:rFonts w:asciiTheme="minorBidi" w:hAnsiTheme="minorBidi" w:cstheme="minorBidi"/>
                <w:sz w:val="22"/>
                <w:szCs w:val="22"/>
                <w:lang w:eastAsia="zh-CN"/>
              </w:rPr>
            </w:pPr>
            <w:r w:rsidRPr="000C2AA6">
              <w:rPr>
                <w:rFonts w:asciiTheme="minorBidi" w:hAnsiTheme="minorBidi" w:cstheme="minorBidi"/>
                <w:sz w:val="22"/>
                <w:szCs w:val="22"/>
                <w:lang w:eastAsia="zh-CN"/>
              </w:rPr>
              <w:lastRenderedPageBreak/>
              <w:t xml:space="preserve">SECTION2: Response to RFP </w:t>
            </w:r>
          </w:p>
          <w:p w14:paraId="5F535818" w14:textId="77777777" w:rsidR="000B34D1" w:rsidRPr="000C2AA6" w:rsidRDefault="000B34D1" w:rsidP="009162AA">
            <w:pPr>
              <w:jc w:val="both"/>
              <w:rPr>
                <w:rFonts w:asciiTheme="minorBidi" w:hAnsiTheme="minorBidi" w:cstheme="minorBidi"/>
                <w:sz w:val="22"/>
                <w:szCs w:val="22"/>
                <w:lang w:eastAsia="zh-CN"/>
              </w:rPr>
            </w:pPr>
            <w:r w:rsidRPr="000C2AA6">
              <w:rPr>
                <w:rFonts w:asciiTheme="minorBidi" w:hAnsiTheme="minorBidi" w:cstheme="minorBidi"/>
                <w:i/>
                <w:iCs/>
                <w:sz w:val="22"/>
                <w:szCs w:val="22"/>
                <w:lang w:eastAsia="zh-CN"/>
              </w:rPr>
              <w:t xml:space="preserve">To be included in the Technical Response Document </w:t>
            </w:r>
          </w:p>
        </w:tc>
        <w:tc>
          <w:tcPr>
            <w:tcW w:w="5580" w:type="dxa"/>
          </w:tcPr>
          <w:p w14:paraId="1B678875" w14:textId="77777777" w:rsidR="000B34D1" w:rsidRPr="000C2AA6" w:rsidRDefault="000B34D1" w:rsidP="009162AA">
            <w:pPr>
              <w:jc w:val="both"/>
              <w:rPr>
                <w:rFonts w:asciiTheme="minorBidi" w:hAnsiTheme="minorBidi" w:cstheme="minorBidi"/>
                <w:sz w:val="22"/>
                <w:szCs w:val="22"/>
                <w:lang w:eastAsia="zh-CN"/>
              </w:rPr>
            </w:pPr>
            <w:r w:rsidRPr="000C2AA6">
              <w:rPr>
                <w:rFonts w:asciiTheme="minorBidi" w:hAnsiTheme="minorBidi" w:cstheme="minorBidi"/>
                <w:sz w:val="22"/>
                <w:szCs w:val="22"/>
                <w:lang w:eastAsia="zh-CN"/>
              </w:rPr>
              <w:t xml:space="preserve">Bidder’s response shall follow each stated requirement within the RFP and each item of the Scope of Work. </w:t>
            </w:r>
          </w:p>
          <w:p w14:paraId="6DEAAE04" w14:textId="38BCFC31" w:rsidR="000B34D1" w:rsidRPr="00F103F2" w:rsidRDefault="000B34D1" w:rsidP="009162AA">
            <w:pPr>
              <w:jc w:val="both"/>
              <w:rPr>
                <w:rFonts w:asciiTheme="minorBidi" w:hAnsiTheme="minorBidi" w:cstheme="minorBidi"/>
                <w:sz w:val="22"/>
                <w:szCs w:val="22"/>
                <w:lang w:eastAsia="zh-CN"/>
              </w:rPr>
            </w:pPr>
            <w:r w:rsidRPr="00F103F2">
              <w:rPr>
                <w:rFonts w:asciiTheme="minorBidi" w:hAnsiTheme="minorBidi" w:cstheme="minorBidi"/>
                <w:sz w:val="22"/>
                <w:szCs w:val="22"/>
                <w:lang w:eastAsia="zh-CN"/>
              </w:rPr>
              <w:t xml:space="preserve">Response shall be divided into sub-sections, a sub-section for each item of the Scope of Work defined </w:t>
            </w:r>
            <w:r w:rsidR="00C03E08" w:rsidRPr="00F103F2">
              <w:rPr>
                <w:rFonts w:asciiTheme="minorBidi" w:hAnsiTheme="minorBidi" w:cstheme="minorBidi"/>
                <w:sz w:val="22"/>
                <w:szCs w:val="22"/>
                <w:lang w:eastAsia="zh-CN"/>
              </w:rPr>
              <w:t>in Section 2 and in Appendices</w:t>
            </w:r>
            <w:r w:rsidRPr="00F103F2">
              <w:rPr>
                <w:rFonts w:asciiTheme="minorBidi" w:hAnsiTheme="minorBidi" w:cstheme="minorBidi"/>
                <w:sz w:val="22"/>
                <w:szCs w:val="22"/>
                <w:lang w:eastAsia="zh-CN"/>
              </w:rPr>
              <w:t xml:space="preserve"> through a compliance response. </w:t>
            </w:r>
          </w:p>
          <w:p w14:paraId="5F22D486" w14:textId="3EE12733" w:rsidR="000B34D1" w:rsidRPr="000C2AA6" w:rsidRDefault="000B34D1" w:rsidP="009162AA">
            <w:pPr>
              <w:jc w:val="both"/>
              <w:rPr>
                <w:rFonts w:asciiTheme="minorBidi" w:hAnsiTheme="minorBidi" w:cstheme="minorBidi"/>
                <w:sz w:val="22"/>
                <w:szCs w:val="22"/>
                <w:lang w:eastAsia="zh-CN"/>
              </w:rPr>
            </w:pPr>
            <w:r w:rsidRPr="00C009E4">
              <w:rPr>
                <w:rFonts w:asciiTheme="minorBidi" w:hAnsiTheme="minorBidi" w:cstheme="minorBidi"/>
                <w:sz w:val="22"/>
                <w:szCs w:val="22"/>
                <w:lang w:eastAsia="zh-CN"/>
              </w:rPr>
              <w:t xml:space="preserve">Bidders are kindly requested to </w:t>
            </w:r>
            <w:r w:rsidRPr="00F103F2">
              <w:rPr>
                <w:rFonts w:asciiTheme="minorBidi" w:hAnsiTheme="minorBidi" w:cstheme="minorBidi"/>
                <w:sz w:val="22"/>
                <w:szCs w:val="22"/>
                <w:lang w:eastAsia="zh-CN"/>
              </w:rPr>
              <w:t xml:space="preserve">refer to </w:t>
            </w:r>
            <w:r w:rsidR="005D2D02" w:rsidRPr="00F103F2">
              <w:rPr>
                <w:rFonts w:asciiTheme="minorBidi" w:hAnsiTheme="minorBidi" w:cstheme="minorBidi"/>
                <w:sz w:val="22"/>
                <w:szCs w:val="22"/>
                <w:lang w:eastAsia="zh-CN"/>
              </w:rPr>
              <w:t>Section 4</w:t>
            </w:r>
            <w:r w:rsidR="00C009E4" w:rsidRPr="00F103F2">
              <w:rPr>
                <w:rFonts w:asciiTheme="minorBidi" w:hAnsiTheme="minorBidi" w:cstheme="minorBidi"/>
                <w:sz w:val="22"/>
                <w:szCs w:val="22"/>
                <w:lang w:eastAsia="zh-CN"/>
              </w:rPr>
              <w:t>.2.3</w:t>
            </w:r>
            <w:r w:rsidRPr="00C009E4">
              <w:rPr>
                <w:rFonts w:asciiTheme="minorBidi" w:hAnsiTheme="minorBidi" w:cstheme="minorBidi"/>
                <w:sz w:val="22"/>
                <w:szCs w:val="22"/>
                <w:lang w:eastAsia="zh-CN"/>
              </w:rPr>
              <w:t xml:space="preserve"> below for the RFP response details.</w:t>
            </w:r>
            <w:r w:rsidRPr="000C2AA6">
              <w:rPr>
                <w:rFonts w:asciiTheme="minorBidi" w:hAnsiTheme="minorBidi" w:cstheme="minorBidi"/>
                <w:sz w:val="22"/>
                <w:szCs w:val="22"/>
                <w:lang w:eastAsia="zh-CN"/>
              </w:rPr>
              <w:t xml:space="preserve"> </w:t>
            </w:r>
          </w:p>
        </w:tc>
      </w:tr>
      <w:tr w:rsidR="00A65787" w:rsidRPr="000C2AA6" w14:paraId="61C44D4F" w14:textId="77777777" w:rsidTr="000C2AA6">
        <w:trPr>
          <w:trHeight w:val="1361"/>
        </w:trPr>
        <w:tc>
          <w:tcPr>
            <w:tcW w:w="4590" w:type="dxa"/>
          </w:tcPr>
          <w:p w14:paraId="71B182AC" w14:textId="77777777" w:rsidR="00A65787" w:rsidRPr="000C2AA6" w:rsidRDefault="00A65787" w:rsidP="009162AA">
            <w:pPr>
              <w:jc w:val="both"/>
              <w:rPr>
                <w:rFonts w:asciiTheme="minorBidi" w:eastAsia="Calibri" w:hAnsiTheme="minorBidi" w:cstheme="minorBidi"/>
                <w:sz w:val="22"/>
                <w:szCs w:val="22"/>
              </w:rPr>
            </w:pPr>
            <w:r w:rsidRPr="000C2AA6">
              <w:rPr>
                <w:rFonts w:asciiTheme="minorBidi" w:eastAsia="Calibri" w:hAnsiTheme="minorBidi" w:cstheme="minorBidi"/>
                <w:sz w:val="22"/>
                <w:szCs w:val="22"/>
              </w:rPr>
              <w:t>SECTION 3: Company Documents</w:t>
            </w:r>
          </w:p>
          <w:p w14:paraId="41EEE710" w14:textId="77777777" w:rsidR="00A65787" w:rsidRPr="000C2AA6" w:rsidRDefault="00A65787" w:rsidP="009162AA">
            <w:pPr>
              <w:jc w:val="both"/>
              <w:rPr>
                <w:rFonts w:asciiTheme="minorBidi" w:eastAsia="Calibri" w:hAnsiTheme="minorBidi" w:cstheme="minorBidi"/>
                <w:i/>
                <w:iCs/>
                <w:sz w:val="22"/>
                <w:szCs w:val="22"/>
              </w:rPr>
            </w:pPr>
            <w:r w:rsidRPr="000C2AA6">
              <w:rPr>
                <w:rFonts w:asciiTheme="minorBidi" w:eastAsia="Calibri" w:hAnsiTheme="minorBidi" w:cstheme="minorBidi"/>
                <w:i/>
                <w:iCs/>
                <w:sz w:val="22"/>
                <w:szCs w:val="22"/>
              </w:rPr>
              <w:t>To be included in the Technical</w:t>
            </w:r>
          </w:p>
          <w:p w14:paraId="05231DEB" w14:textId="77777777" w:rsidR="00A65787" w:rsidRPr="000C2AA6" w:rsidRDefault="00A65787" w:rsidP="009162AA">
            <w:pPr>
              <w:jc w:val="both"/>
              <w:rPr>
                <w:rFonts w:asciiTheme="minorBidi" w:hAnsiTheme="minorBidi" w:cstheme="minorBidi"/>
                <w:sz w:val="22"/>
                <w:szCs w:val="22"/>
                <w:lang w:eastAsia="zh-CN"/>
              </w:rPr>
            </w:pPr>
            <w:r w:rsidRPr="000C2AA6">
              <w:rPr>
                <w:rFonts w:asciiTheme="minorBidi" w:eastAsia="Calibri" w:hAnsiTheme="minorBidi" w:cstheme="minorBidi"/>
                <w:i/>
                <w:iCs/>
                <w:sz w:val="22"/>
                <w:szCs w:val="22"/>
              </w:rPr>
              <w:t>Response Document</w:t>
            </w:r>
          </w:p>
        </w:tc>
        <w:tc>
          <w:tcPr>
            <w:tcW w:w="5580" w:type="dxa"/>
          </w:tcPr>
          <w:p w14:paraId="2F3F7054" w14:textId="25C5334E" w:rsidR="00A65787" w:rsidRPr="000C2AA6" w:rsidRDefault="00A65787" w:rsidP="009162AA">
            <w:pPr>
              <w:jc w:val="both"/>
              <w:rPr>
                <w:rFonts w:asciiTheme="minorBidi" w:eastAsiaTheme="minorEastAsia" w:hAnsiTheme="minorBidi" w:cstheme="minorBidi"/>
                <w:sz w:val="22"/>
                <w:szCs w:val="22"/>
              </w:rPr>
            </w:pPr>
            <w:r w:rsidRPr="000C2AA6">
              <w:rPr>
                <w:rFonts w:asciiTheme="minorBidi" w:eastAsiaTheme="minorEastAsia" w:hAnsiTheme="minorBidi" w:cstheme="minorBidi"/>
                <w:sz w:val="22"/>
                <w:szCs w:val="22"/>
              </w:rPr>
              <w:t>Bidder(s) should provide, as part of the Technical Offer, all the documents required in section 2.2 of the present RFP.</w:t>
            </w:r>
          </w:p>
          <w:p w14:paraId="2FC50395" w14:textId="77777777" w:rsidR="00A65787" w:rsidRPr="000C2AA6" w:rsidRDefault="00A65787" w:rsidP="009162AA">
            <w:pPr>
              <w:jc w:val="both"/>
              <w:rPr>
                <w:rFonts w:asciiTheme="minorBidi" w:eastAsia="Calibri" w:hAnsiTheme="minorBidi" w:cstheme="minorBidi"/>
                <w:sz w:val="22"/>
                <w:szCs w:val="22"/>
              </w:rPr>
            </w:pPr>
          </w:p>
          <w:p w14:paraId="34274665" w14:textId="77777777" w:rsidR="00A65787" w:rsidRPr="000C2AA6" w:rsidRDefault="00A65787" w:rsidP="009162AA">
            <w:pPr>
              <w:jc w:val="both"/>
              <w:rPr>
                <w:rFonts w:asciiTheme="minorBidi" w:hAnsiTheme="minorBidi" w:cstheme="minorBidi"/>
                <w:sz w:val="22"/>
                <w:szCs w:val="22"/>
                <w:lang w:eastAsia="zh-CN"/>
              </w:rPr>
            </w:pPr>
            <w:r w:rsidRPr="000C2AA6">
              <w:rPr>
                <w:rFonts w:asciiTheme="minorBidi" w:eastAsia="Calibri" w:hAnsiTheme="minorBidi" w:cstheme="minorBidi"/>
                <w:i/>
                <w:iCs/>
                <w:sz w:val="22"/>
                <w:szCs w:val="22"/>
              </w:rPr>
              <w:t xml:space="preserve">PS: </w:t>
            </w:r>
            <w:r w:rsidRPr="000C2AA6">
              <w:rPr>
                <w:rFonts w:asciiTheme="minorBidi" w:eastAsia="Calibri" w:hAnsiTheme="minorBidi" w:cstheme="minorBidi"/>
                <w:i/>
                <w:iCs/>
                <w:sz w:val="22"/>
                <w:szCs w:val="22"/>
                <w:u w:val="single"/>
              </w:rPr>
              <w:t>If any two Bidders are found to be owned by the same person(s)/entity (</w:t>
            </w:r>
            <w:proofErr w:type="spellStart"/>
            <w:r w:rsidRPr="000C2AA6">
              <w:rPr>
                <w:rFonts w:asciiTheme="minorBidi" w:eastAsia="Calibri" w:hAnsiTheme="minorBidi" w:cstheme="minorBidi"/>
                <w:i/>
                <w:iCs/>
                <w:sz w:val="22"/>
                <w:szCs w:val="22"/>
                <w:u w:val="single"/>
              </w:rPr>
              <w:t>ies</w:t>
            </w:r>
            <w:proofErr w:type="spellEnd"/>
            <w:r w:rsidRPr="000C2AA6">
              <w:rPr>
                <w:rFonts w:asciiTheme="minorBidi" w:eastAsia="Calibri" w:hAnsiTheme="minorBidi" w:cstheme="minorBidi"/>
                <w:i/>
                <w:iCs/>
                <w:sz w:val="22"/>
                <w:szCs w:val="22"/>
                <w:u w:val="single"/>
              </w:rPr>
              <w:t>) despite having two different Commercial Circulars, MIC2 may at its sole discretion exclude one of the two or both Bidders from the Tender by giving the Bidder(s) a notice with regards to the Bidder’s exclusion.</w:t>
            </w:r>
          </w:p>
        </w:tc>
      </w:tr>
      <w:tr w:rsidR="00A65787" w:rsidRPr="000C2AA6" w14:paraId="08366ECE" w14:textId="77777777" w:rsidTr="002A00D4">
        <w:trPr>
          <w:trHeight w:val="962"/>
        </w:trPr>
        <w:tc>
          <w:tcPr>
            <w:tcW w:w="4590" w:type="dxa"/>
          </w:tcPr>
          <w:p w14:paraId="42D6A784" w14:textId="77777777" w:rsidR="00A65787" w:rsidRPr="000C2AA6" w:rsidRDefault="00A65787" w:rsidP="009162AA">
            <w:pPr>
              <w:jc w:val="both"/>
              <w:rPr>
                <w:rFonts w:asciiTheme="minorBidi" w:eastAsiaTheme="minorEastAsia" w:hAnsiTheme="minorBidi" w:cstheme="minorBidi"/>
                <w:sz w:val="22"/>
                <w:szCs w:val="22"/>
              </w:rPr>
            </w:pPr>
            <w:r w:rsidRPr="000C2AA6">
              <w:rPr>
                <w:rFonts w:asciiTheme="minorBidi" w:eastAsiaTheme="minorEastAsia" w:hAnsiTheme="minorBidi" w:cstheme="minorBidi"/>
                <w:sz w:val="22"/>
                <w:szCs w:val="22"/>
              </w:rPr>
              <w:t>SECTION 4: System Pricing</w:t>
            </w:r>
          </w:p>
          <w:p w14:paraId="3FE5484C" w14:textId="77777777" w:rsidR="00A65787" w:rsidRPr="000C2AA6" w:rsidRDefault="00A65787" w:rsidP="009162AA">
            <w:pPr>
              <w:jc w:val="both"/>
              <w:rPr>
                <w:rFonts w:asciiTheme="minorBidi" w:eastAsiaTheme="minorEastAsia" w:hAnsiTheme="minorBidi" w:cstheme="minorBidi"/>
                <w:i/>
                <w:iCs/>
                <w:sz w:val="22"/>
                <w:szCs w:val="22"/>
              </w:rPr>
            </w:pPr>
            <w:r w:rsidRPr="000C2AA6">
              <w:rPr>
                <w:rFonts w:asciiTheme="minorBidi" w:eastAsiaTheme="minorEastAsia" w:hAnsiTheme="minorBidi" w:cstheme="minorBidi"/>
                <w:i/>
                <w:iCs/>
                <w:sz w:val="22"/>
                <w:szCs w:val="22"/>
              </w:rPr>
              <w:t>To be included in Commercial Offer</w:t>
            </w:r>
          </w:p>
          <w:p w14:paraId="5A13612D" w14:textId="77777777" w:rsidR="00A65787" w:rsidRPr="000C2AA6" w:rsidRDefault="00A65787" w:rsidP="009162AA">
            <w:pPr>
              <w:jc w:val="both"/>
              <w:rPr>
                <w:rFonts w:asciiTheme="minorBidi" w:eastAsiaTheme="minorEastAsia" w:hAnsiTheme="minorBidi" w:cstheme="minorBidi"/>
                <w:sz w:val="22"/>
                <w:szCs w:val="22"/>
              </w:rPr>
            </w:pPr>
            <w:r w:rsidRPr="000C2AA6">
              <w:rPr>
                <w:rFonts w:asciiTheme="minorBidi" w:eastAsiaTheme="minorEastAsia" w:hAnsiTheme="minorBidi" w:cstheme="minorBidi"/>
                <w:sz w:val="22"/>
                <w:szCs w:val="22"/>
              </w:rPr>
              <w:t>(closed, sealed and stamped envelope)</w:t>
            </w:r>
          </w:p>
        </w:tc>
        <w:tc>
          <w:tcPr>
            <w:tcW w:w="5580" w:type="dxa"/>
          </w:tcPr>
          <w:p w14:paraId="5E19CE9B" w14:textId="7BE70775" w:rsidR="00BB5F4B" w:rsidRPr="005407ED" w:rsidRDefault="00BB5F4B" w:rsidP="00BB5F4B">
            <w:pPr>
              <w:jc w:val="both"/>
              <w:rPr>
                <w:rFonts w:asciiTheme="minorBidi" w:eastAsiaTheme="minorEastAsia" w:hAnsiTheme="minorBidi" w:cstheme="minorBidi"/>
                <w:sz w:val="22"/>
                <w:szCs w:val="22"/>
              </w:rPr>
            </w:pPr>
            <w:r w:rsidRPr="005407ED">
              <w:rPr>
                <w:rFonts w:asciiTheme="minorBidi" w:eastAsiaTheme="minorEastAsia" w:hAnsiTheme="minorBidi" w:cstheme="minorBidi"/>
                <w:sz w:val="22"/>
                <w:szCs w:val="22"/>
              </w:rPr>
              <w:t>Pricing to be provided in BoM in excel and pdf format.</w:t>
            </w:r>
          </w:p>
          <w:p w14:paraId="07F9BA66" w14:textId="3ED79715" w:rsidR="00BB5F4B" w:rsidRPr="000C2AA6" w:rsidRDefault="00BB5F4B" w:rsidP="001B5197">
            <w:pPr>
              <w:jc w:val="both"/>
              <w:rPr>
                <w:rFonts w:asciiTheme="minorBidi" w:eastAsiaTheme="minorEastAsia" w:hAnsiTheme="minorBidi" w:cstheme="minorBidi"/>
                <w:sz w:val="22"/>
                <w:szCs w:val="22"/>
              </w:rPr>
            </w:pPr>
            <w:r w:rsidRPr="005407ED">
              <w:rPr>
                <w:rFonts w:asciiTheme="minorBidi" w:eastAsiaTheme="minorEastAsia" w:hAnsiTheme="minorBidi" w:cstheme="minorBidi"/>
                <w:sz w:val="22"/>
                <w:szCs w:val="22"/>
              </w:rPr>
              <w:t xml:space="preserve">All prices should be quoted </w:t>
            </w:r>
            <w:proofErr w:type="gramStart"/>
            <w:r w:rsidRPr="001B5197">
              <w:rPr>
                <w:rFonts w:asciiTheme="minorBidi" w:eastAsiaTheme="minorEastAsia" w:hAnsiTheme="minorBidi" w:cstheme="minorBidi"/>
                <w:sz w:val="22"/>
                <w:szCs w:val="22"/>
              </w:rPr>
              <w:t xml:space="preserve">in </w:t>
            </w:r>
            <w:r w:rsidR="004143B7">
              <w:rPr>
                <w:rFonts w:asciiTheme="minorBidi" w:eastAsiaTheme="minorEastAsia" w:hAnsiTheme="minorBidi" w:cstheme="minorBidi"/>
                <w:sz w:val="22"/>
                <w:szCs w:val="22"/>
              </w:rPr>
              <w:t xml:space="preserve"> Fresh</w:t>
            </w:r>
            <w:proofErr w:type="gramEnd"/>
            <w:r w:rsidR="004143B7">
              <w:rPr>
                <w:rFonts w:asciiTheme="minorBidi" w:eastAsiaTheme="minorEastAsia" w:hAnsiTheme="minorBidi" w:cstheme="minorBidi"/>
                <w:sz w:val="22"/>
                <w:szCs w:val="22"/>
              </w:rPr>
              <w:t xml:space="preserve"> </w:t>
            </w:r>
            <w:r w:rsidRPr="001B5197">
              <w:rPr>
                <w:rFonts w:asciiTheme="minorBidi" w:eastAsiaTheme="minorEastAsia" w:hAnsiTheme="minorBidi" w:cstheme="minorBidi"/>
                <w:sz w:val="22"/>
                <w:szCs w:val="22"/>
              </w:rPr>
              <w:t>U</w:t>
            </w:r>
            <w:r w:rsidR="001B5197" w:rsidRPr="001B5197">
              <w:rPr>
                <w:rFonts w:asciiTheme="minorBidi" w:eastAsiaTheme="minorEastAsia" w:hAnsiTheme="minorBidi" w:cstheme="minorBidi"/>
                <w:sz w:val="22"/>
                <w:szCs w:val="22"/>
              </w:rPr>
              <w:t>SD</w:t>
            </w:r>
            <w:r w:rsidRPr="001B5197">
              <w:rPr>
                <w:rFonts w:asciiTheme="minorBidi" w:eastAsiaTheme="minorEastAsia" w:hAnsiTheme="minorBidi" w:cstheme="minorBidi"/>
                <w:sz w:val="22"/>
                <w:szCs w:val="22"/>
              </w:rPr>
              <w:t>.</w:t>
            </w:r>
            <w:r w:rsidRPr="005407ED">
              <w:rPr>
                <w:rFonts w:asciiTheme="minorBidi" w:eastAsiaTheme="minorEastAsia" w:hAnsiTheme="minorBidi" w:cstheme="minorBidi"/>
                <w:sz w:val="22"/>
                <w:szCs w:val="22"/>
              </w:rPr>
              <w:t xml:space="preserve"> </w:t>
            </w:r>
          </w:p>
          <w:p w14:paraId="75606DB1" w14:textId="77777777" w:rsidR="00A65787" w:rsidRDefault="00A65787" w:rsidP="009162AA">
            <w:pPr>
              <w:jc w:val="both"/>
              <w:rPr>
                <w:rFonts w:asciiTheme="minorBidi" w:eastAsiaTheme="minorEastAsia" w:hAnsiTheme="minorBidi" w:cstheme="minorBidi"/>
                <w:sz w:val="22"/>
                <w:szCs w:val="22"/>
              </w:rPr>
            </w:pPr>
            <w:r w:rsidRPr="000C2AA6">
              <w:rPr>
                <w:rFonts w:asciiTheme="minorBidi" w:eastAsiaTheme="minorEastAsia" w:hAnsiTheme="minorBidi" w:cstheme="minorBidi"/>
                <w:sz w:val="22"/>
                <w:szCs w:val="22"/>
              </w:rPr>
              <w:t>The prices should be detailed covering all the services.</w:t>
            </w:r>
          </w:p>
          <w:p w14:paraId="2E0B728E" w14:textId="09B57BCD" w:rsidR="000056E9" w:rsidRPr="000C2AA6" w:rsidRDefault="000056E9" w:rsidP="009162AA">
            <w:pPr>
              <w:jc w:val="both"/>
              <w:rPr>
                <w:rFonts w:asciiTheme="minorBidi" w:eastAsiaTheme="minorEastAsia" w:hAnsiTheme="minorBidi" w:cstheme="minorBidi"/>
                <w:sz w:val="22"/>
                <w:szCs w:val="22"/>
              </w:rPr>
            </w:pPr>
            <w:r w:rsidRPr="000C2AA6">
              <w:rPr>
                <w:rFonts w:asciiTheme="minorBidi" w:eastAsiaTheme="minorEastAsia" w:hAnsiTheme="minorBidi" w:cstheme="minorBidi"/>
                <w:sz w:val="22"/>
                <w:szCs w:val="22"/>
              </w:rPr>
              <w:t>Discount percentage applicable on the project and to unit prices. However, any discount on the project will be applicable on the prices of the items and sub-items regardless of the selected parts of the offered products.</w:t>
            </w:r>
          </w:p>
        </w:tc>
      </w:tr>
      <w:tr w:rsidR="00A65787" w:rsidRPr="000C2AA6" w14:paraId="3F139EBB" w14:textId="77777777" w:rsidTr="000C2AA6">
        <w:trPr>
          <w:trHeight w:val="827"/>
        </w:trPr>
        <w:tc>
          <w:tcPr>
            <w:tcW w:w="4590" w:type="dxa"/>
          </w:tcPr>
          <w:p w14:paraId="2B4597AC" w14:textId="77777777" w:rsidR="00A65787" w:rsidRPr="000C2AA6" w:rsidRDefault="00A65787" w:rsidP="009162AA">
            <w:pPr>
              <w:jc w:val="both"/>
              <w:rPr>
                <w:rFonts w:asciiTheme="minorBidi" w:eastAsiaTheme="minorEastAsia" w:hAnsiTheme="minorBidi" w:cstheme="minorBidi"/>
                <w:sz w:val="22"/>
                <w:szCs w:val="22"/>
              </w:rPr>
            </w:pPr>
            <w:r w:rsidRPr="000C2AA6">
              <w:rPr>
                <w:rFonts w:asciiTheme="minorBidi" w:eastAsiaTheme="minorEastAsia" w:hAnsiTheme="minorBidi" w:cstheme="minorBidi"/>
                <w:sz w:val="22"/>
                <w:szCs w:val="22"/>
              </w:rPr>
              <w:t xml:space="preserve">APPENDICES </w:t>
            </w:r>
          </w:p>
          <w:p w14:paraId="27D87C39" w14:textId="77777777" w:rsidR="00A65787" w:rsidRPr="000C2AA6" w:rsidRDefault="00A65787" w:rsidP="009162AA">
            <w:pPr>
              <w:jc w:val="both"/>
              <w:rPr>
                <w:rFonts w:asciiTheme="minorBidi" w:eastAsiaTheme="minorEastAsia" w:hAnsiTheme="minorBidi" w:cstheme="minorBidi"/>
                <w:sz w:val="22"/>
                <w:szCs w:val="22"/>
              </w:rPr>
            </w:pPr>
            <w:r w:rsidRPr="000C2AA6">
              <w:rPr>
                <w:rFonts w:asciiTheme="minorBidi" w:eastAsiaTheme="minorEastAsia" w:hAnsiTheme="minorBidi" w:cstheme="minorBidi"/>
                <w:i/>
                <w:iCs/>
                <w:sz w:val="22"/>
                <w:szCs w:val="22"/>
              </w:rPr>
              <w:t>To be included in the Technical Response Document</w:t>
            </w:r>
          </w:p>
        </w:tc>
        <w:tc>
          <w:tcPr>
            <w:tcW w:w="5580" w:type="dxa"/>
          </w:tcPr>
          <w:p w14:paraId="37226F46" w14:textId="77777777" w:rsidR="00A65787" w:rsidRPr="000C2AA6" w:rsidRDefault="00A65787" w:rsidP="009162AA">
            <w:pPr>
              <w:jc w:val="both"/>
              <w:rPr>
                <w:rFonts w:asciiTheme="minorBidi" w:eastAsiaTheme="minorEastAsia" w:hAnsiTheme="minorBidi" w:cstheme="minorBidi"/>
                <w:sz w:val="22"/>
                <w:szCs w:val="22"/>
              </w:rPr>
            </w:pPr>
            <w:r w:rsidRPr="000C2AA6">
              <w:rPr>
                <w:rFonts w:asciiTheme="minorBidi" w:eastAsiaTheme="minorEastAsia" w:hAnsiTheme="minorBidi" w:cstheme="minorBidi"/>
                <w:sz w:val="22"/>
                <w:szCs w:val="22"/>
              </w:rPr>
              <w:t>This section shall include any additional documentation such as product brochures and manuals, and other related information etc…</w:t>
            </w:r>
          </w:p>
        </w:tc>
      </w:tr>
    </w:tbl>
    <w:p w14:paraId="49B556CF" w14:textId="77777777" w:rsidR="001F5070" w:rsidRDefault="001F5070" w:rsidP="001F5070">
      <w:pPr>
        <w:pStyle w:val="NoSpacing"/>
        <w:ind w:left="540"/>
        <w:jc w:val="both"/>
        <w:rPr>
          <w:rFonts w:asciiTheme="majorBidi" w:hAnsiTheme="majorBidi" w:cstheme="majorBidi"/>
          <w:sz w:val="24"/>
          <w:szCs w:val="24"/>
        </w:rPr>
      </w:pPr>
      <w:bookmarkStart w:id="295" w:name="_Toc402437967"/>
      <w:bookmarkStart w:id="296" w:name="_Toc430341908"/>
    </w:p>
    <w:p w14:paraId="058C37CD" w14:textId="651A4C05" w:rsidR="000B34D1" w:rsidRDefault="000B34D1" w:rsidP="00F103F2">
      <w:pPr>
        <w:pStyle w:val="Heading3"/>
        <w:jc w:val="both"/>
      </w:pPr>
      <w:r w:rsidRPr="00587C5E">
        <w:t xml:space="preserve">RFP Response </w:t>
      </w:r>
      <w:bookmarkEnd w:id="295"/>
      <w:r w:rsidRPr="00587C5E">
        <w:t>Details</w:t>
      </w:r>
      <w:bookmarkEnd w:id="296"/>
    </w:p>
    <w:p w14:paraId="3CE33E46" w14:textId="77777777" w:rsidR="00807AC1" w:rsidRPr="00807AC1" w:rsidRDefault="00807AC1" w:rsidP="00807AC1"/>
    <w:p w14:paraId="556AA936" w14:textId="3AF5035D" w:rsidR="00B404C4" w:rsidRDefault="000B34D1" w:rsidP="00F103F2">
      <w:pPr>
        <w:pStyle w:val="NoSpacing"/>
        <w:jc w:val="both"/>
        <w:rPr>
          <w:rFonts w:asciiTheme="minorBidi" w:hAnsiTheme="minorBidi"/>
          <w:sz w:val="24"/>
          <w:szCs w:val="24"/>
        </w:rPr>
      </w:pPr>
      <w:r w:rsidRPr="008F2341">
        <w:rPr>
          <w:rFonts w:asciiTheme="minorBidi" w:hAnsiTheme="minorBidi"/>
          <w:sz w:val="24"/>
          <w:szCs w:val="24"/>
        </w:rPr>
        <w:t xml:space="preserve">It is mandatory that the Offers include the following details: </w:t>
      </w:r>
      <w:bookmarkStart w:id="297" w:name="_Toc402440873"/>
      <w:bookmarkStart w:id="298" w:name="_Toc402441185"/>
      <w:bookmarkStart w:id="299" w:name="_Toc402441263"/>
      <w:bookmarkStart w:id="300" w:name="_Toc402443507"/>
      <w:bookmarkEnd w:id="297"/>
      <w:bookmarkEnd w:id="298"/>
      <w:bookmarkEnd w:id="299"/>
      <w:bookmarkEnd w:id="300"/>
    </w:p>
    <w:p w14:paraId="1DDF5CB5" w14:textId="734411A8" w:rsidR="00245D87" w:rsidRPr="00D55B66" w:rsidRDefault="00F11796" w:rsidP="00E55A7E">
      <w:pPr>
        <w:pStyle w:val="Heading4"/>
        <w:numPr>
          <w:ilvl w:val="0"/>
          <w:numId w:val="23"/>
        </w:numPr>
        <w:ind w:left="288" w:hanging="288"/>
        <w:jc w:val="both"/>
      </w:pPr>
      <w:bookmarkStart w:id="301" w:name="_Toc402437971"/>
      <w:r w:rsidRPr="00E975DD">
        <w:t>A signed compliance letter to all the stated requirements and specifications in this RFP</w:t>
      </w:r>
      <w:r w:rsidR="00245D87" w:rsidRPr="00D55B66">
        <w:t>.</w:t>
      </w:r>
    </w:p>
    <w:p w14:paraId="4EA637E1" w14:textId="7B0ABBDD" w:rsidR="00E55A7E" w:rsidRPr="00D55B66" w:rsidRDefault="00F11796" w:rsidP="00E55A7E">
      <w:pPr>
        <w:pStyle w:val="ListParagraph"/>
        <w:numPr>
          <w:ilvl w:val="0"/>
          <w:numId w:val="23"/>
        </w:numPr>
        <w:ind w:left="288" w:hanging="288"/>
      </w:pPr>
      <w:r w:rsidRPr="00E975DD">
        <w:t xml:space="preserve">A clear commercial offering as per the enclosed BOQ (Appendix </w:t>
      </w:r>
      <w:r w:rsidR="00B824F3">
        <w:t>7</w:t>
      </w:r>
      <w:r w:rsidRPr="00E975DD">
        <w:t>)</w:t>
      </w:r>
    </w:p>
    <w:p w14:paraId="094D20FA" w14:textId="0C830B88" w:rsidR="00E55A7E" w:rsidRPr="00D55B66" w:rsidRDefault="00B824F3" w:rsidP="00E55A7E">
      <w:pPr>
        <w:pStyle w:val="ListParagraph"/>
        <w:numPr>
          <w:ilvl w:val="0"/>
          <w:numId w:val="23"/>
        </w:numPr>
        <w:ind w:left="288" w:hanging="288"/>
      </w:pPr>
      <w:r w:rsidRPr="00E975DD">
        <w:t>A description of any abbreviation and/or symbol used in the schematics, drawings and calculations</w:t>
      </w:r>
    </w:p>
    <w:p w14:paraId="1C98987F" w14:textId="14425F06" w:rsidR="00E55A7E" w:rsidRPr="00D55B66" w:rsidRDefault="00B824F3" w:rsidP="00E55A7E">
      <w:pPr>
        <w:pStyle w:val="ListParagraph"/>
        <w:numPr>
          <w:ilvl w:val="0"/>
          <w:numId w:val="23"/>
        </w:numPr>
        <w:ind w:left="288" w:hanging="288"/>
      </w:pPr>
      <w:r w:rsidRPr="00E975DD">
        <w:t>Detailed specifications to the services that may be provided</w:t>
      </w:r>
    </w:p>
    <w:p w14:paraId="42208678" w14:textId="7664A413" w:rsidR="00E55A7E" w:rsidRPr="00D55B66" w:rsidRDefault="00B824F3" w:rsidP="00E55A7E">
      <w:pPr>
        <w:pStyle w:val="ListParagraph"/>
        <w:numPr>
          <w:ilvl w:val="0"/>
          <w:numId w:val="23"/>
        </w:numPr>
        <w:ind w:left="288" w:hanging="288"/>
      </w:pPr>
      <w:r w:rsidRPr="00E975DD">
        <w:t>Pric</w:t>
      </w:r>
      <w:r>
        <w:t>e</w:t>
      </w:r>
      <w:r w:rsidRPr="00E975DD">
        <w:t xml:space="preserve"> shall include the detailed price for the services to be provided</w:t>
      </w:r>
    </w:p>
    <w:p w14:paraId="1901F999" w14:textId="40ECCB11" w:rsidR="00E55A7E" w:rsidRPr="00D55B66" w:rsidRDefault="00E55A7E" w:rsidP="00E55A7E">
      <w:pPr>
        <w:pStyle w:val="ListParagraph"/>
        <w:numPr>
          <w:ilvl w:val="0"/>
          <w:numId w:val="23"/>
        </w:numPr>
        <w:ind w:left="288" w:hanging="288"/>
      </w:pPr>
      <w:r w:rsidRPr="00D55B66">
        <w:t>A clear Commercial offering as detailed above</w:t>
      </w:r>
    </w:p>
    <w:p w14:paraId="5737222B" w14:textId="55A05517" w:rsidR="00E55A7E" w:rsidRPr="00D55B66" w:rsidRDefault="00E55A7E" w:rsidP="00E55A7E">
      <w:pPr>
        <w:pStyle w:val="ListParagraph"/>
        <w:numPr>
          <w:ilvl w:val="0"/>
          <w:numId w:val="23"/>
        </w:numPr>
        <w:ind w:left="288" w:hanging="288"/>
      </w:pPr>
      <w:r w:rsidRPr="00D55B66">
        <w:t>System documentation and an acceptance testing procedure</w:t>
      </w:r>
    </w:p>
    <w:p w14:paraId="02ED31EB" w14:textId="7F365F2B" w:rsidR="00E55A7E" w:rsidRPr="00D55B66" w:rsidRDefault="00E55A7E" w:rsidP="00E55A7E">
      <w:pPr>
        <w:pStyle w:val="ListParagraph"/>
        <w:numPr>
          <w:ilvl w:val="0"/>
          <w:numId w:val="23"/>
        </w:numPr>
        <w:ind w:left="288" w:hanging="288"/>
      </w:pPr>
      <w:r w:rsidRPr="00D55B66">
        <w:t>A Description of any abbreviation and/or symbol used in the schematics, drawings and calculations</w:t>
      </w:r>
    </w:p>
    <w:p w14:paraId="63EDEBFB" w14:textId="1C9AC2B2" w:rsidR="00E55A7E" w:rsidRPr="00D55B66" w:rsidRDefault="00E55A7E" w:rsidP="00E55A7E">
      <w:pPr>
        <w:pStyle w:val="ListParagraph"/>
        <w:numPr>
          <w:ilvl w:val="0"/>
          <w:numId w:val="23"/>
        </w:numPr>
        <w:ind w:left="288" w:hanging="288"/>
      </w:pPr>
      <w:r w:rsidRPr="00D55B66">
        <w:t>Statement of Compliance: This statement shall answer the Technical and Commercial Requirements as stated i</w:t>
      </w:r>
      <w:r w:rsidR="00807AC1">
        <w:t>n the attached Appendix 6</w:t>
      </w:r>
      <w:r w:rsidRPr="00D55B66">
        <w:t>. The proposed products and services’ compliance to each statement must be indicated in the following manner:</w:t>
      </w:r>
    </w:p>
    <w:p w14:paraId="791A00A4" w14:textId="77C6F4B3" w:rsidR="00E55A7E" w:rsidRPr="00D55B66" w:rsidRDefault="00E55A7E" w:rsidP="00E55A7E">
      <w:pPr>
        <w:pStyle w:val="ListParagraph"/>
        <w:numPr>
          <w:ilvl w:val="1"/>
          <w:numId w:val="23"/>
        </w:numPr>
      </w:pPr>
      <w:r w:rsidRPr="00D55B66">
        <w:t>Fully Compliant “C1”</w:t>
      </w:r>
    </w:p>
    <w:p w14:paraId="26A67642" w14:textId="3A1F2F20" w:rsidR="00E55A7E" w:rsidRPr="00D55B66" w:rsidRDefault="00E55A7E" w:rsidP="00E55A7E">
      <w:pPr>
        <w:pStyle w:val="ListParagraph"/>
        <w:numPr>
          <w:ilvl w:val="1"/>
          <w:numId w:val="23"/>
        </w:numPr>
      </w:pPr>
      <w:r w:rsidRPr="00D55B66">
        <w:lastRenderedPageBreak/>
        <w:t>Partially Compliant “C2”</w:t>
      </w:r>
    </w:p>
    <w:p w14:paraId="595FA2E2" w14:textId="799AA466" w:rsidR="00E55A7E" w:rsidRPr="00D55B66" w:rsidRDefault="00E55A7E" w:rsidP="00E55A7E">
      <w:pPr>
        <w:pStyle w:val="ListParagraph"/>
        <w:numPr>
          <w:ilvl w:val="1"/>
          <w:numId w:val="23"/>
        </w:numPr>
      </w:pPr>
      <w:r w:rsidRPr="00D55B66">
        <w:t>Non- Compliant (State Reason) “C3”</w:t>
      </w:r>
    </w:p>
    <w:p w14:paraId="3CA1CBF3" w14:textId="2C59B579" w:rsidR="00F201EA" w:rsidRPr="00D55B66" w:rsidRDefault="00F201EA" w:rsidP="00F201EA">
      <w:pPr>
        <w:ind w:left="270"/>
        <w:rPr>
          <w:rFonts w:asciiTheme="minorBidi" w:hAnsiTheme="minorBidi"/>
          <w:sz w:val="24"/>
          <w:szCs w:val="24"/>
        </w:rPr>
      </w:pPr>
      <w:r w:rsidRPr="00D55B66">
        <w:rPr>
          <w:rFonts w:asciiTheme="minorBidi" w:hAnsiTheme="minorBidi"/>
          <w:sz w:val="24"/>
          <w:szCs w:val="24"/>
        </w:rPr>
        <w:t>The Bidder should fill the Reference column and needs to provide in an adjacent column to the requirement in question, in case he is partially compliant, the detailed explanation of the gap between the requirement and their product or deliverable</w:t>
      </w:r>
    </w:p>
    <w:p w14:paraId="0893AF3D" w14:textId="56089064" w:rsidR="00F201EA" w:rsidRPr="00D55B66" w:rsidRDefault="00F201EA" w:rsidP="00F201EA">
      <w:pPr>
        <w:ind w:left="270"/>
        <w:rPr>
          <w:rFonts w:asciiTheme="minorBidi" w:hAnsiTheme="minorBidi"/>
          <w:sz w:val="24"/>
          <w:szCs w:val="24"/>
        </w:rPr>
      </w:pPr>
    </w:p>
    <w:p w14:paraId="2198329C" w14:textId="6F68EC8A" w:rsidR="00F201EA" w:rsidRPr="00D55B66" w:rsidRDefault="00F201EA" w:rsidP="00F201EA">
      <w:pPr>
        <w:pStyle w:val="ListParagraph"/>
        <w:numPr>
          <w:ilvl w:val="0"/>
          <w:numId w:val="24"/>
        </w:numPr>
        <w:ind w:left="270" w:hanging="270"/>
      </w:pPr>
      <w:r w:rsidRPr="00D55B66">
        <w:rPr>
          <w:rFonts w:asciiTheme="minorBidi" w:hAnsiTheme="minorBidi"/>
        </w:rPr>
        <w:t>The addressed Bidder needs to provide the detailed specifications for each requirement, along with its detailed technical specifications.</w:t>
      </w:r>
    </w:p>
    <w:p w14:paraId="27475535" w14:textId="63506F53" w:rsidR="00F201EA" w:rsidRPr="00D55B66" w:rsidRDefault="00F201EA" w:rsidP="00F201EA">
      <w:pPr>
        <w:pStyle w:val="ListParagraph"/>
        <w:numPr>
          <w:ilvl w:val="0"/>
          <w:numId w:val="24"/>
        </w:numPr>
        <w:ind w:left="270" w:hanging="270"/>
      </w:pPr>
      <w:r w:rsidRPr="00D55B66">
        <w:rPr>
          <w:rFonts w:asciiTheme="minorBidi" w:hAnsiTheme="minorBidi"/>
        </w:rPr>
        <w:t>The Compliance requested above is mandatory. Responses without Statement of Compliance will be automatically disqualified</w:t>
      </w:r>
      <w:r w:rsidR="00462706" w:rsidRPr="00D55B66">
        <w:rPr>
          <w:rFonts w:asciiTheme="minorBidi" w:hAnsiTheme="minorBidi"/>
        </w:rPr>
        <w:t>.</w:t>
      </w:r>
    </w:p>
    <w:p w14:paraId="11D46011" w14:textId="3C6C2CDB" w:rsidR="008F262A" w:rsidRDefault="00306E65" w:rsidP="00066623">
      <w:pPr>
        <w:pStyle w:val="Heading4"/>
        <w:numPr>
          <w:ilvl w:val="0"/>
          <w:numId w:val="25"/>
        </w:numPr>
        <w:ind w:left="270" w:hanging="270"/>
        <w:jc w:val="both"/>
      </w:pPr>
      <w:bookmarkStart w:id="302" w:name="_Toc402437973"/>
      <w:bookmarkEnd w:id="301"/>
      <w:r w:rsidRPr="00D55B66">
        <w:t>Pricing: In reference to the t</w:t>
      </w:r>
      <w:r w:rsidR="00790A3F" w:rsidRPr="00D55B66">
        <w:t>erms of Clause (4</w:t>
      </w:r>
      <w:r w:rsidRPr="00D55B66">
        <w:t>.2.1.1) Point B herein above, pricing shall include the detailed price for the services to be provided.</w:t>
      </w:r>
    </w:p>
    <w:p w14:paraId="7EBFF784" w14:textId="5752F2DF" w:rsidR="00722B7E" w:rsidRPr="00807AC1" w:rsidRDefault="00722B7E" w:rsidP="00807AC1">
      <w:pPr>
        <w:pStyle w:val="Heading4"/>
        <w:numPr>
          <w:ilvl w:val="0"/>
          <w:numId w:val="25"/>
        </w:numPr>
        <w:ind w:left="270" w:hanging="270"/>
        <w:jc w:val="both"/>
      </w:pPr>
      <w:r w:rsidRPr="00807AC1">
        <w:t xml:space="preserve">Supplier to submit his offer in </w:t>
      </w:r>
      <w:r w:rsidR="004143B7">
        <w:t xml:space="preserve">Fresh </w:t>
      </w:r>
      <w:r w:rsidRPr="00807AC1">
        <w:t>USD and to have an account in Lebanon for local payments and an account abroad for settling his dues to third party vendors.</w:t>
      </w:r>
    </w:p>
    <w:p w14:paraId="4F716BB8" w14:textId="2331A89E" w:rsidR="00722B7E" w:rsidRDefault="00722B7E" w:rsidP="001F78A3">
      <w:pPr>
        <w:rPr>
          <w:lang w:val="en-GB"/>
        </w:rPr>
      </w:pPr>
    </w:p>
    <w:p w14:paraId="79EF1CA0" w14:textId="6CDA48BC" w:rsidR="00EE70A9" w:rsidRDefault="0030555B" w:rsidP="00310159">
      <w:pPr>
        <w:pStyle w:val="Heading2"/>
        <w:jc w:val="both"/>
      </w:pPr>
      <w:bookmarkStart w:id="303" w:name="_Toc128742966"/>
      <w:r w:rsidRPr="00D55B66">
        <w:t>Payment Terms:</w:t>
      </w:r>
      <w:bookmarkEnd w:id="303"/>
      <w:r w:rsidRPr="00D55B66">
        <w:t xml:space="preserve"> </w:t>
      </w:r>
    </w:p>
    <w:p w14:paraId="62537A93" w14:textId="77777777" w:rsidR="00DA32E7" w:rsidRPr="00807AC1" w:rsidRDefault="00DA32E7" w:rsidP="00807AC1">
      <w:pPr>
        <w:jc w:val="both"/>
        <w:rPr>
          <w:rFonts w:asciiTheme="minorBidi" w:hAnsiTheme="minorBidi" w:cstheme="minorBidi"/>
          <w:sz w:val="24"/>
          <w:szCs w:val="24"/>
        </w:rPr>
      </w:pPr>
      <w:r w:rsidRPr="00807AC1">
        <w:rPr>
          <w:rFonts w:asciiTheme="minorBidi" w:hAnsiTheme="minorBidi" w:cstheme="minorBidi"/>
          <w:sz w:val="24"/>
          <w:szCs w:val="24"/>
        </w:rPr>
        <w:t xml:space="preserve">Bidder(s) shall provide MIC2 with a complete quotation proposal including payment terms as follows: </w:t>
      </w:r>
    </w:p>
    <w:p w14:paraId="5FE9319D" w14:textId="77777777" w:rsidR="000E1A75" w:rsidRDefault="00634609" w:rsidP="000E1A75">
      <w:pPr>
        <w:pStyle w:val="NoSpacing"/>
        <w:numPr>
          <w:ilvl w:val="0"/>
          <w:numId w:val="26"/>
        </w:numPr>
        <w:spacing w:after="120"/>
        <w:ind w:left="360"/>
        <w:jc w:val="both"/>
        <w:rPr>
          <w:rFonts w:asciiTheme="minorBidi" w:eastAsia="SimSun" w:hAnsiTheme="minorBidi" w:cs="Times New Roman"/>
          <w:kern w:val="20"/>
          <w:sz w:val="24"/>
          <w:szCs w:val="24"/>
          <w:lang w:val="en-GB" w:eastAsia="x-none"/>
        </w:rPr>
      </w:pPr>
      <w:r>
        <w:rPr>
          <w:rFonts w:asciiTheme="minorBidi" w:hAnsiTheme="minorBidi"/>
          <w:sz w:val="24"/>
          <w:szCs w:val="24"/>
        </w:rPr>
        <w:t>Fif</w:t>
      </w:r>
      <w:r w:rsidR="00DA32E7" w:rsidRPr="00D55B66">
        <w:rPr>
          <w:rFonts w:asciiTheme="minorBidi" w:hAnsiTheme="minorBidi"/>
          <w:sz w:val="24"/>
          <w:szCs w:val="24"/>
        </w:rPr>
        <w:t>ty per cent (</w:t>
      </w:r>
      <w:r>
        <w:rPr>
          <w:rFonts w:asciiTheme="minorBidi" w:hAnsiTheme="minorBidi"/>
          <w:sz w:val="24"/>
          <w:szCs w:val="24"/>
        </w:rPr>
        <w:t>5</w:t>
      </w:r>
      <w:r w:rsidR="00DA32E7" w:rsidRPr="00D55B66">
        <w:rPr>
          <w:rFonts w:asciiTheme="minorBidi" w:hAnsiTheme="minorBidi"/>
          <w:sz w:val="24"/>
          <w:szCs w:val="24"/>
        </w:rPr>
        <w:t>0</w:t>
      </w:r>
      <w:r w:rsidR="00DA32E7" w:rsidRPr="000E1A75">
        <w:rPr>
          <w:rFonts w:asciiTheme="minorBidi" w:eastAsia="SimSun" w:hAnsiTheme="minorBidi" w:cs="Times New Roman"/>
          <w:kern w:val="20"/>
          <w:sz w:val="24"/>
          <w:szCs w:val="24"/>
          <w:lang w:val="en-GB" w:eastAsia="x-none"/>
        </w:rPr>
        <w:t xml:space="preserve">%) </w:t>
      </w:r>
      <w:r w:rsidR="000E1A75" w:rsidRPr="000E1A75">
        <w:rPr>
          <w:rFonts w:asciiTheme="minorBidi" w:eastAsia="SimSun" w:hAnsiTheme="minorBidi" w:cs="Times New Roman"/>
          <w:kern w:val="20"/>
          <w:sz w:val="24"/>
          <w:szCs w:val="24"/>
          <w:lang w:val="en-GB" w:eastAsia="x-none"/>
        </w:rPr>
        <w:t>of total premium, due on 30 days following the inception date.</w:t>
      </w:r>
      <w:r w:rsidR="00DA32E7" w:rsidRPr="000E1A75">
        <w:rPr>
          <w:rFonts w:asciiTheme="minorBidi" w:eastAsia="SimSun" w:hAnsiTheme="minorBidi" w:cs="Times New Roman"/>
          <w:kern w:val="20"/>
          <w:sz w:val="24"/>
          <w:szCs w:val="24"/>
          <w:lang w:val="en-GB" w:eastAsia="x-none"/>
        </w:rPr>
        <w:t xml:space="preserve"> </w:t>
      </w:r>
    </w:p>
    <w:p w14:paraId="7FFB1539" w14:textId="2220F8D7" w:rsidR="00DA32E7" w:rsidRPr="000E1A75" w:rsidRDefault="00DA32E7" w:rsidP="000E1A75">
      <w:pPr>
        <w:pStyle w:val="NoSpacing"/>
        <w:numPr>
          <w:ilvl w:val="0"/>
          <w:numId w:val="26"/>
        </w:numPr>
        <w:spacing w:after="120"/>
        <w:ind w:left="360"/>
        <w:jc w:val="both"/>
        <w:rPr>
          <w:rFonts w:asciiTheme="minorBidi" w:eastAsia="SimSun" w:hAnsiTheme="minorBidi" w:cs="Times New Roman"/>
          <w:kern w:val="20"/>
          <w:sz w:val="24"/>
          <w:szCs w:val="24"/>
          <w:lang w:val="en-GB" w:eastAsia="x-none"/>
        </w:rPr>
      </w:pPr>
      <w:r w:rsidRPr="000E1A75">
        <w:rPr>
          <w:rFonts w:asciiTheme="minorBidi" w:hAnsiTheme="minorBidi"/>
          <w:sz w:val="24"/>
          <w:szCs w:val="24"/>
        </w:rPr>
        <w:t>T</w:t>
      </w:r>
      <w:r w:rsidR="00634609" w:rsidRPr="000E1A75">
        <w:rPr>
          <w:rFonts w:asciiTheme="minorBidi" w:hAnsiTheme="minorBidi"/>
          <w:sz w:val="24"/>
          <w:szCs w:val="24"/>
        </w:rPr>
        <w:t>wen</w:t>
      </w:r>
      <w:r w:rsidRPr="000E1A75">
        <w:rPr>
          <w:rFonts w:asciiTheme="minorBidi" w:hAnsiTheme="minorBidi"/>
          <w:sz w:val="24"/>
          <w:szCs w:val="24"/>
        </w:rPr>
        <w:t>ty</w:t>
      </w:r>
      <w:r w:rsidR="00634609" w:rsidRPr="000E1A75">
        <w:rPr>
          <w:rFonts w:asciiTheme="minorBidi" w:hAnsiTheme="minorBidi"/>
          <w:sz w:val="24"/>
          <w:szCs w:val="24"/>
        </w:rPr>
        <w:t xml:space="preserve"> Five</w:t>
      </w:r>
      <w:r w:rsidRPr="000E1A75">
        <w:rPr>
          <w:rFonts w:asciiTheme="minorBidi" w:hAnsiTheme="minorBidi"/>
          <w:sz w:val="24"/>
          <w:szCs w:val="24"/>
        </w:rPr>
        <w:t xml:space="preserve"> per cent (</w:t>
      </w:r>
      <w:r w:rsidR="00634609" w:rsidRPr="000E1A75">
        <w:rPr>
          <w:rFonts w:asciiTheme="minorBidi" w:hAnsiTheme="minorBidi"/>
          <w:sz w:val="24"/>
          <w:szCs w:val="24"/>
        </w:rPr>
        <w:t>25</w:t>
      </w:r>
      <w:r w:rsidRPr="000E1A75">
        <w:rPr>
          <w:rFonts w:asciiTheme="minorBidi" w:hAnsiTheme="minorBidi"/>
          <w:sz w:val="24"/>
          <w:szCs w:val="24"/>
        </w:rPr>
        <w:t xml:space="preserve">%) </w:t>
      </w:r>
      <w:r w:rsidR="000E1A75" w:rsidRPr="000E1A75">
        <w:rPr>
          <w:rFonts w:asciiTheme="minorBidi" w:eastAsia="SimSun" w:hAnsiTheme="minorBidi" w:cs="Times New Roman"/>
          <w:kern w:val="20"/>
          <w:sz w:val="24"/>
          <w:szCs w:val="24"/>
          <w:lang w:val="en-GB" w:eastAsia="x-none"/>
        </w:rPr>
        <w:t xml:space="preserve">of total premium, due on the end of the sixth month following the first </w:t>
      </w:r>
      <w:r w:rsidR="000E1A75">
        <w:rPr>
          <w:rFonts w:asciiTheme="minorBidi" w:eastAsia="SimSun" w:hAnsiTheme="minorBidi" w:cs="Times New Roman"/>
          <w:kern w:val="20"/>
          <w:sz w:val="24"/>
          <w:szCs w:val="24"/>
          <w:lang w:val="en-GB" w:eastAsia="x-none"/>
        </w:rPr>
        <w:t>instalment.</w:t>
      </w:r>
    </w:p>
    <w:p w14:paraId="5E6A3ABE" w14:textId="40EAC921" w:rsidR="00DA32E7" w:rsidRPr="00D55B66" w:rsidRDefault="000E1A75" w:rsidP="00DA32E7">
      <w:pPr>
        <w:pStyle w:val="NoSpacing"/>
        <w:numPr>
          <w:ilvl w:val="0"/>
          <w:numId w:val="26"/>
        </w:numPr>
        <w:spacing w:after="120"/>
        <w:ind w:left="360"/>
        <w:jc w:val="both"/>
        <w:rPr>
          <w:rFonts w:asciiTheme="minorBidi" w:hAnsiTheme="minorBidi"/>
          <w:sz w:val="24"/>
          <w:szCs w:val="24"/>
        </w:rPr>
      </w:pPr>
      <w:r w:rsidRPr="000E1A75">
        <w:rPr>
          <w:rFonts w:asciiTheme="minorBidi" w:hAnsiTheme="minorBidi"/>
          <w:sz w:val="24"/>
          <w:szCs w:val="24"/>
        </w:rPr>
        <w:t>Twenty Five per cent (25</w:t>
      </w:r>
      <w:r w:rsidRPr="000E1A75">
        <w:rPr>
          <w:rFonts w:asciiTheme="minorBidi" w:eastAsia="SimSun" w:hAnsiTheme="minorBidi" w:cs="Times New Roman"/>
          <w:kern w:val="20"/>
          <w:sz w:val="24"/>
          <w:szCs w:val="24"/>
          <w:lang w:val="en-GB" w:eastAsia="x-none"/>
        </w:rPr>
        <w:t>%)</w:t>
      </w:r>
      <w:r w:rsidR="00DA32E7" w:rsidRPr="000E1A75">
        <w:rPr>
          <w:rFonts w:asciiTheme="minorBidi" w:eastAsia="SimSun" w:hAnsiTheme="minorBidi" w:cs="Times New Roman"/>
          <w:kern w:val="20"/>
          <w:sz w:val="24"/>
          <w:szCs w:val="24"/>
          <w:lang w:val="en-GB" w:eastAsia="x-none"/>
        </w:rPr>
        <w:t xml:space="preserve"> </w:t>
      </w:r>
      <w:r w:rsidRPr="000E1A75">
        <w:rPr>
          <w:rFonts w:asciiTheme="minorBidi" w:eastAsia="SimSun" w:hAnsiTheme="minorBidi" w:cs="Times New Roman"/>
          <w:kern w:val="20"/>
          <w:sz w:val="24"/>
          <w:szCs w:val="24"/>
          <w:lang w:val="en-GB" w:eastAsia="x-none"/>
        </w:rPr>
        <w:t xml:space="preserve">of total premium, due on the end of the third month following the second </w:t>
      </w:r>
      <w:r>
        <w:rPr>
          <w:rFonts w:asciiTheme="minorBidi" w:eastAsia="SimSun" w:hAnsiTheme="minorBidi" w:cs="Times New Roman"/>
          <w:kern w:val="20"/>
          <w:sz w:val="24"/>
          <w:szCs w:val="24"/>
          <w:lang w:val="en-GB" w:eastAsia="x-none"/>
        </w:rPr>
        <w:t>instalment.</w:t>
      </w:r>
    </w:p>
    <w:p w14:paraId="73EBD209" w14:textId="77777777" w:rsidR="00DA32E7" w:rsidRDefault="00DA32E7" w:rsidP="00DA32E7">
      <w:pPr>
        <w:pStyle w:val="NoSpacing"/>
        <w:numPr>
          <w:ilvl w:val="0"/>
          <w:numId w:val="26"/>
        </w:numPr>
        <w:spacing w:after="120"/>
        <w:ind w:left="360"/>
        <w:jc w:val="both"/>
        <w:rPr>
          <w:rFonts w:asciiTheme="minorBidi" w:hAnsiTheme="minorBidi"/>
          <w:sz w:val="24"/>
          <w:szCs w:val="24"/>
        </w:rPr>
      </w:pPr>
      <w:r w:rsidRPr="00EA178F">
        <w:rPr>
          <w:rFonts w:asciiTheme="minorBidi" w:hAnsiTheme="minorBidi"/>
          <w:sz w:val="24"/>
          <w:szCs w:val="24"/>
        </w:rPr>
        <w:t>Payment</w:t>
      </w:r>
      <w:r w:rsidRPr="008F2341">
        <w:rPr>
          <w:rFonts w:asciiTheme="minorBidi" w:hAnsiTheme="minorBidi"/>
          <w:sz w:val="24"/>
          <w:szCs w:val="24"/>
        </w:rPr>
        <w:t xml:space="preserve"> shall be made in sixty (60) days after acceptance of each invoice by MIC2.</w:t>
      </w:r>
    </w:p>
    <w:p w14:paraId="5180BE8B" w14:textId="640583B8" w:rsidR="00E25C85" w:rsidRPr="00E25C85" w:rsidRDefault="00E25C85" w:rsidP="00143DC3">
      <w:pPr>
        <w:pStyle w:val="Heading3"/>
        <w:numPr>
          <w:ilvl w:val="0"/>
          <w:numId w:val="0"/>
        </w:numPr>
        <w:jc w:val="both"/>
      </w:pPr>
    </w:p>
    <w:p w14:paraId="0288B1C5" w14:textId="1C2055C2" w:rsidR="00310159" w:rsidRPr="00807AC1" w:rsidRDefault="00310159" w:rsidP="00310159">
      <w:pPr>
        <w:pStyle w:val="Heading2"/>
        <w:jc w:val="both"/>
      </w:pPr>
      <w:bookmarkStart w:id="304" w:name="_Toc128742967"/>
      <w:r w:rsidRPr="00807AC1">
        <w:t>Bank Guaranties</w:t>
      </w:r>
      <w:bookmarkEnd w:id="304"/>
    </w:p>
    <w:p w14:paraId="591F7C82" w14:textId="08E98B11" w:rsidR="009B20FB" w:rsidRPr="00807AC1" w:rsidRDefault="00D70AEB" w:rsidP="00310159">
      <w:pPr>
        <w:pStyle w:val="Heading3"/>
        <w:ind w:left="1296"/>
        <w:jc w:val="both"/>
      </w:pPr>
      <w:r w:rsidRPr="00807AC1">
        <w:t>Bid</w:t>
      </w:r>
      <w:r w:rsidR="009B20FB" w:rsidRPr="00807AC1">
        <w:t xml:space="preserve"> Bond:</w:t>
      </w:r>
    </w:p>
    <w:p w14:paraId="27F878BF" w14:textId="77777777" w:rsidR="009B20FB" w:rsidRPr="00807AC1" w:rsidRDefault="009B20FB" w:rsidP="009B20FB">
      <w:pPr>
        <w:rPr>
          <w:sz w:val="24"/>
          <w:szCs w:val="24"/>
        </w:rPr>
      </w:pPr>
    </w:p>
    <w:p w14:paraId="0548D584" w14:textId="39F9B3B2" w:rsidR="00895315" w:rsidRPr="00807AC1" w:rsidRDefault="00895315" w:rsidP="00895315">
      <w:pPr>
        <w:jc w:val="both"/>
        <w:rPr>
          <w:rFonts w:asciiTheme="minorBidi" w:hAnsiTheme="minorBidi" w:cstheme="minorBidi"/>
          <w:sz w:val="24"/>
          <w:szCs w:val="24"/>
        </w:rPr>
      </w:pPr>
      <w:r w:rsidRPr="00807AC1">
        <w:rPr>
          <w:rFonts w:asciiTheme="minorBidi" w:hAnsiTheme="minorBidi" w:cstheme="minorBidi"/>
          <w:sz w:val="24"/>
          <w:szCs w:val="24"/>
        </w:rPr>
        <w:t xml:space="preserve">The Bid Bond is ruled by the article 34 of Public Procurement Law 244 dated </w:t>
      </w:r>
      <w:r w:rsidR="00524B04" w:rsidRPr="00807AC1">
        <w:rPr>
          <w:rFonts w:asciiTheme="minorBidi" w:hAnsiTheme="minorBidi" w:cstheme="minorBidi"/>
          <w:sz w:val="24"/>
          <w:szCs w:val="24"/>
        </w:rPr>
        <w:t>1</w:t>
      </w:r>
      <w:r w:rsidRPr="00807AC1">
        <w:rPr>
          <w:rFonts w:asciiTheme="minorBidi" w:hAnsiTheme="minorBidi" w:cstheme="minorBidi"/>
          <w:sz w:val="24"/>
          <w:szCs w:val="24"/>
        </w:rPr>
        <w:t>9 July 2021.</w:t>
      </w:r>
    </w:p>
    <w:p w14:paraId="3660465D" w14:textId="0E2B787E" w:rsidR="00807AC1" w:rsidRPr="00807AC1" w:rsidRDefault="00807AC1" w:rsidP="00807AC1">
      <w:pPr>
        <w:jc w:val="both"/>
        <w:rPr>
          <w:rFonts w:asciiTheme="minorBidi" w:hAnsiTheme="minorBidi" w:cstheme="minorBidi"/>
          <w:sz w:val="24"/>
          <w:szCs w:val="24"/>
        </w:rPr>
      </w:pPr>
      <w:r w:rsidRPr="00807AC1">
        <w:rPr>
          <w:rFonts w:asciiTheme="minorBidi" w:hAnsiTheme="minorBidi" w:cstheme="minorBidi"/>
          <w:sz w:val="24"/>
          <w:szCs w:val="24"/>
        </w:rPr>
        <w:t xml:space="preserve">Each bidder shall submit a bid bond bank guarantee amounting to /$35,000/ as per </w:t>
      </w:r>
      <w:proofErr w:type="gramStart"/>
      <w:r w:rsidRPr="00807AC1">
        <w:rPr>
          <w:rFonts w:asciiTheme="minorBidi" w:hAnsiTheme="minorBidi" w:cstheme="minorBidi"/>
          <w:sz w:val="24"/>
          <w:szCs w:val="24"/>
        </w:rPr>
        <w:t>article</w:t>
      </w:r>
      <w:proofErr w:type="gramEnd"/>
      <w:r w:rsidRPr="00807AC1">
        <w:rPr>
          <w:rFonts w:asciiTheme="minorBidi" w:hAnsiTheme="minorBidi" w:cstheme="minorBidi"/>
          <w:sz w:val="24"/>
          <w:szCs w:val="24"/>
        </w:rPr>
        <w:t xml:space="preserve"> 34 of the PPL where the period of such bid bond shall </w:t>
      </w:r>
      <w:r w:rsidR="00E83775">
        <w:rPr>
          <w:rFonts w:asciiTheme="minorBidi" w:hAnsiTheme="minorBidi" w:cstheme="minorBidi"/>
          <w:sz w:val="24"/>
          <w:szCs w:val="24"/>
        </w:rPr>
        <w:t xml:space="preserve">be valid for </w:t>
      </w:r>
      <w:r w:rsidR="00627913">
        <w:rPr>
          <w:rFonts w:asciiTheme="minorBidi" w:hAnsiTheme="minorBidi" w:cstheme="minorBidi"/>
          <w:sz w:val="24"/>
          <w:szCs w:val="24"/>
        </w:rPr>
        <w:t>seven</w:t>
      </w:r>
      <w:r w:rsidR="00E83775">
        <w:rPr>
          <w:rFonts w:asciiTheme="minorBidi" w:hAnsiTheme="minorBidi" w:cstheme="minorBidi"/>
          <w:sz w:val="24"/>
          <w:szCs w:val="24"/>
        </w:rPr>
        <w:t xml:space="preserve"> months</w:t>
      </w:r>
      <w:r w:rsidRPr="00807AC1">
        <w:rPr>
          <w:rFonts w:asciiTheme="minorBidi" w:hAnsiTheme="minorBidi" w:cstheme="minorBidi"/>
          <w:sz w:val="24"/>
          <w:szCs w:val="24"/>
        </w:rPr>
        <w:t>.</w:t>
      </w:r>
    </w:p>
    <w:p w14:paraId="6B4D8074" w14:textId="77777777" w:rsidR="00895315" w:rsidRPr="00EF10A2" w:rsidRDefault="00895315" w:rsidP="009B20FB">
      <w:pPr>
        <w:jc w:val="both"/>
        <w:rPr>
          <w:rFonts w:asciiTheme="minorBidi" w:eastAsia="MS Mincho" w:hAnsiTheme="minorBidi" w:cstheme="minorBidi"/>
          <w:sz w:val="24"/>
          <w:szCs w:val="24"/>
        </w:rPr>
      </w:pPr>
    </w:p>
    <w:p w14:paraId="06A1751E" w14:textId="77777777" w:rsidR="00895315" w:rsidRPr="00807AC1" w:rsidRDefault="00895315" w:rsidP="00310159">
      <w:pPr>
        <w:pStyle w:val="Heading3"/>
        <w:ind w:left="1296"/>
        <w:jc w:val="both"/>
      </w:pPr>
      <w:bookmarkStart w:id="305" w:name="_Toc63429028"/>
      <w:bookmarkStart w:id="306" w:name="_Toc63429061"/>
      <w:r w:rsidRPr="00807AC1">
        <w:t xml:space="preserve">Performance Bond </w:t>
      </w:r>
    </w:p>
    <w:bookmarkEnd w:id="305"/>
    <w:bookmarkEnd w:id="306"/>
    <w:p w14:paraId="0745224A" w14:textId="77777777" w:rsidR="00EF10A2" w:rsidRPr="00807AC1" w:rsidRDefault="00EF10A2" w:rsidP="00EF10A2">
      <w:pPr>
        <w:rPr>
          <w:sz w:val="24"/>
          <w:szCs w:val="24"/>
        </w:rPr>
      </w:pPr>
    </w:p>
    <w:p w14:paraId="33A91D96" w14:textId="77777777" w:rsidR="00895315" w:rsidRPr="00807AC1" w:rsidRDefault="00EF10A2" w:rsidP="00895315">
      <w:pPr>
        <w:jc w:val="both"/>
        <w:rPr>
          <w:rFonts w:asciiTheme="minorBidi" w:hAnsiTheme="minorBidi" w:cstheme="minorBidi"/>
          <w:sz w:val="24"/>
          <w:szCs w:val="24"/>
        </w:rPr>
      </w:pPr>
      <w:bookmarkStart w:id="307" w:name="_Toc423014441"/>
      <w:bookmarkStart w:id="308" w:name="_Toc423348864"/>
      <w:bookmarkStart w:id="309" w:name="_Toc428193812"/>
      <w:bookmarkStart w:id="310" w:name="_Toc428371104"/>
      <w:bookmarkStart w:id="311" w:name="_Toc436303928"/>
      <w:bookmarkStart w:id="312" w:name="_Toc445733218"/>
      <w:bookmarkStart w:id="313" w:name="_Toc485801966"/>
      <w:bookmarkStart w:id="314" w:name="_Toc498008784"/>
      <w:r w:rsidRPr="00807AC1">
        <w:rPr>
          <w:rFonts w:asciiTheme="minorBidi" w:hAnsiTheme="minorBidi" w:cstheme="minorBidi"/>
          <w:sz w:val="24"/>
          <w:szCs w:val="24"/>
        </w:rPr>
        <w:t xml:space="preserve">Within </w:t>
      </w:r>
      <w:r w:rsidRPr="00807AC1">
        <w:rPr>
          <w:rFonts w:asciiTheme="minorBidi" w:eastAsia="MS Mincho" w:hAnsiTheme="minorBidi" w:cstheme="minorBidi"/>
          <w:sz w:val="24"/>
          <w:szCs w:val="24"/>
        </w:rPr>
        <w:t>seven</w:t>
      </w:r>
      <w:r w:rsidRPr="00807AC1">
        <w:rPr>
          <w:rFonts w:asciiTheme="minorBidi" w:hAnsiTheme="minorBidi" w:cstheme="minorBidi"/>
          <w:sz w:val="24"/>
          <w:szCs w:val="24"/>
        </w:rPr>
        <w:t xml:space="preserve"> (</w:t>
      </w:r>
      <w:r w:rsidRPr="00807AC1">
        <w:rPr>
          <w:rFonts w:asciiTheme="minorBidi" w:eastAsia="MS Mincho" w:hAnsiTheme="minorBidi" w:cstheme="minorBidi"/>
          <w:sz w:val="24"/>
          <w:szCs w:val="24"/>
        </w:rPr>
        <w:t>7</w:t>
      </w:r>
      <w:r w:rsidRPr="00807AC1">
        <w:rPr>
          <w:rFonts w:asciiTheme="minorBidi" w:hAnsiTheme="minorBidi" w:cstheme="minorBidi"/>
          <w:sz w:val="24"/>
          <w:szCs w:val="24"/>
        </w:rPr>
        <w:t xml:space="preserve">) days of signing each Purchase Order, the Bidder shall provide </w:t>
      </w:r>
      <w:r w:rsidRPr="00807AC1">
        <w:rPr>
          <w:rFonts w:asciiTheme="minorBidi" w:eastAsia="MS Mincho" w:hAnsiTheme="minorBidi" w:cstheme="minorBidi"/>
          <w:sz w:val="24"/>
          <w:szCs w:val="24"/>
        </w:rPr>
        <w:t>MIC2 with</w:t>
      </w:r>
      <w:r w:rsidRPr="00807AC1">
        <w:rPr>
          <w:rFonts w:asciiTheme="minorBidi" w:hAnsiTheme="minorBidi" w:cstheme="minorBidi"/>
          <w:sz w:val="24"/>
          <w:szCs w:val="24"/>
        </w:rPr>
        <w:t xml:space="preserve"> a Performance Bond issued by an accredited Lebanese Bank listed on the Lebanese Central Bank list of Banks, in an amount equal to a </w:t>
      </w:r>
      <w:r w:rsidR="00895315" w:rsidRPr="00807AC1">
        <w:rPr>
          <w:rFonts w:asciiTheme="minorBidi" w:hAnsiTheme="minorBidi" w:cstheme="minorBidi"/>
          <w:sz w:val="24"/>
          <w:szCs w:val="24"/>
        </w:rPr>
        <w:t xml:space="preserve">maximum </w:t>
      </w:r>
      <w:r w:rsidRPr="00807AC1">
        <w:rPr>
          <w:rFonts w:asciiTheme="minorBidi" w:hAnsiTheme="minorBidi" w:cstheme="minorBidi"/>
          <w:sz w:val="24"/>
          <w:szCs w:val="24"/>
        </w:rPr>
        <w:t xml:space="preserve">of ten percent (10%) of the value of </w:t>
      </w:r>
      <w:r w:rsidRPr="00807AC1">
        <w:rPr>
          <w:rFonts w:asciiTheme="minorBidi" w:hAnsiTheme="minorBidi" w:cstheme="minorBidi"/>
          <w:sz w:val="24"/>
          <w:szCs w:val="24"/>
        </w:rPr>
        <w:lastRenderedPageBreak/>
        <w:t xml:space="preserve">the relevant Purchase </w:t>
      </w:r>
      <w:r w:rsidRPr="00807AC1">
        <w:rPr>
          <w:rFonts w:asciiTheme="minorBidi" w:hAnsiTheme="minorBidi" w:cstheme="minorBidi"/>
          <w:sz w:val="24"/>
          <w:szCs w:val="24"/>
          <w:lang w:eastAsia="zh-CN"/>
        </w:rPr>
        <w:t>O</w:t>
      </w:r>
      <w:r w:rsidRPr="00807AC1">
        <w:rPr>
          <w:rFonts w:asciiTheme="minorBidi" w:eastAsia="MS Mincho" w:hAnsiTheme="minorBidi" w:cstheme="minorBidi"/>
          <w:sz w:val="24"/>
          <w:szCs w:val="24"/>
        </w:rPr>
        <w:t xml:space="preserve">rder. </w:t>
      </w:r>
      <w:r w:rsidRPr="00807AC1">
        <w:rPr>
          <w:rFonts w:asciiTheme="minorBidi" w:hAnsiTheme="minorBidi" w:cstheme="minorBidi"/>
          <w:sz w:val="24"/>
          <w:szCs w:val="24"/>
        </w:rPr>
        <w:t xml:space="preserve">The Bidder shall bear all costs in relation to the provision of the performance bond. The performance bond shall remain valid and effective from the date of issuance up to the date the Buyer has issued the </w:t>
      </w:r>
      <w:r w:rsidRPr="00807AC1">
        <w:rPr>
          <w:rFonts w:asciiTheme="minorBidi" w:hAnsiTheme="minorBidi" w:cstheme="minorBidi"/>
          <w:sz w:val="24"/>
          <w:szCs w:val="24"/>
          <w:lang w:eastAsia="zh-CN"/>
        </w:rPr>
        <w:t>respective Final</w:t>
      </w:r>
      <w:r w:rsidRPr="00807AC1">
        <w:rPr>
          <w:rFonts w:asciiTheme="minorBidi" w:hAnsiTheme="minorBidi" w:cstheme="minorBidi"/>
          <w:sz w:val="24"/>
          <w:szCs w:val="24"/>
        </w:rPr>
        <w:t xml:space="preserve"> Acceptance Certificate (FAC).</w:t>
      </w:r>
      <w:bookmarkEnd w:id="307"/>
      <w:bookmarkEnd w:id="308"/>
      <w:bookmarkEnd w:id="309"/>
      <w:r w:rsidRPr="00807AC1">
        <w:rPr>
          <w:rFonts w:asciiTheme="minorBidi" w:hAnsiTheme="minorBidi" w:cstheme="minorBidi"/>
          <w:sz w:val="24"/>
          <w:szCs w:val="24"/>
        </w:rPr>
        <w:t xml:space="preserve"> The terms and conditions relating to the performance bond adopted by MIC2 shall be stated in the contract shall be signed ultimately with the selected bidder.</w:t>
      </w:r>
      <w:bookmarkEnd w:id="310"/>
      <w:bookmarkEnd w:id="311"/>
      <w:bookmarkEnd w:id="312"/>
      <w:bookmarkEnd w:id="313"/>
      <w:bookmarkEnd w:id="314"/>
      <w:r w:rsidR="00895315" w:rsidRPr="00807AC1">
        <w:rPr>
          <w:rFonts w:asciiTheme="minorBidi" w:hAnsiTheme="minorBidi" w:cstheme="minorBidi"/>
          <w:sz w:val="24"/>
          <w:szCs w:val="24"/>
        </w:rPr>
        <w:t xml:space="preserve"> </w:t>
      </w:r>
    </w:p>
    <w:p w14:paraId="043551DB" w14:textId="3F5E7258" w:rsidR="00895315" w:rsidRPr="00807AC1" w:rsidRDefault="00895315" w:rsidP="00895315">
      <w:pPr>
        <w:jc w:val="both"/>
        <w:rPr>
          <w:rFonts w:asciiTheme="minorBidi" w:hAnsiTheme="minorBidi" w:cstheme="minorBidi"/>
          <w:sz w:val="24"/>
          <w:szCs w:val="24"/>
        </w:rPr>
      </w:pPr>
      <w:r w:rsidRPr="00807AC1">
        <w:rPr>
          <w:rFonts w:asciiTheme="minorBidi" w:hAnsiTheme="minorBidi" w:cstheme="minorBidi"/>
          <w:sz w:val="24"/>
          <w:szCs w:val="24"/>
        </w:rPr>
        <w:t xml:space="preserve">The Performance Bond is ruled as by the article 35 of Public Procurement Law 244 dated </w:t>
      </w:r>
      <w:r w:rsidR="00524B04" w:rsidRPr="00807AC1">
        <w:rPr>
          <w:rFonts w:asciiTheme="minorBidi" w:hAnsiTheme="minorBidi" w:cstheme="minorBidi"/>
          <w:sz w:val="24"/>
          <w:szCs w:val="24"/>
        </w:rPr>
        <w:t>1</w:t>
      </w:r>
      <w:r w:rsidRPr="00807AC1">
        <w:rPr>
          <w:rFonts w:asciiTheme="minorBidi" w:hAnsiTheme="minorBidi" w:cstheme="minorBidi"/>
          <w:sz w:val="24"/>
          <w:szCs w:val="24"/>
        </w:rPr>
        <w:t>9 July 2021.</w:t>
      </w:r>
    </w:p>
    <w:p w14:paraId="02413872" w14:textId="69F9125B" w:rsidR="00EF10A2" w:rsidRPr="0096709E" w:rsidRDefault="00EF10A2" w:rsidP="00895315">
      <w:pPr>
        <w:jc w:val="both"/>
        <w:rPr>
          <w:rFonts w:asciiTheme="minorBidi" w:eastAsia="MS Mincho" w:hAnsiTheme="minorBidi" w:cstheme="minorBidi"/>
          <w:sz w:val="24"/>
          <w:szCs w:val="24"/>
          <w:highlight w:val="yellow"/>
        </w:rPr>
      </w:pPr>
    </w:p>
    <w:p w14:paraId="112CDFD0" w14:textId="0DE81343" w:rsidR="00EF10A2" w:rsidRPr="00807AC1" w:rsidRDefault="00EF10A2" w:rsidP="00310159">
      <w:pPr>
        <w:pStyle w:val="Heading2"/>
        <w:jc w:val="both"/>
      </w:pPr>
      <w:bookmarkStart w:id="315" w:name="_Toc63429029"/>
      <w:bookmarkStart w:id="316" w:name="_Toc63429062"/>
      <w:bookmarkStart w:id="317" w:name="_Toc128742968"/>
      <w:r w:rsidRPr="00807AC1">
        <w:t xml:space="preserve">Consequences of Delays in </w:t>
      </w:r>
      <w:r w:rsidR="003A451D">
        <w:t xml:space="preserve">Services </w:t>
      </w:r>
      <w:r w:rsidRPr="00807AC1">
        <w:t>Delivery</w:t>
      </w:r>
      <w:bookmarkEnd w:id="315"/>
      <w:bookmarkEnd w:id="316"/>
      <w:bookmarkEnd w:id="317"/>
    </w:p>
    <w:p w14:paraId="0192DEBF" w14:textId="77777777" w:rsidR="00EF10A2" w:rsidRPr="00807AC1" w:rsidRDefault="00EF10A2" w:rsidP="00EF10A2">
      <w:pPr>
        <w:pStyle w:val="Heading4"/>
        <w:numPr>
          <w:ilvl w:val="0"/>
          <w:numId w:val="0"/>
        </w:numPr>
        <w:tabs>
          <w:tab w:val="left" w:pos="1134"/>
        </w:tabs>
        <w:ind w:left="90"/>
        <w:jc w:val="both"/>
        <w:rPr>
          <w:rFonts w:asciiTheme="minorBidi" w:hAnsiTheme="minorBidi"/>
          <w:szCs w:val="24"/>
        </w:rPr>
      </w:pPr>
      <w:r w:rsidRPr="00807AC1">
        <w:rPr>
          <w:rFonts w:asciiTheme="minorBidi" w:hAnsiTheme="minorBidi"/>
          <w:szCs w:val="24"/>
        </w:rPr>
        <w:t>In the event of any delay in the delivery and/or implementation of the Products and/or Services, due solely to the Bidder, the Buyer then shall have the full right to take any necessary procedure including its right to claim, additionally The Bidder shall pay liquidated damages for delay at the rate of 0.5 % of the price of the concerned products and / or services per each day of delay. The Bidder shall pay the Buyer all liquidated damages due to the Buyer within thirty (30) days of a written notification for such damages and if the Bidder fails to do so for whatsoever reason, the Buyer shall then immediately execute the performance bond which shall be provided by the Bidder upon the issuance of the Purchase Order to perceive the said liquidated damages. The Bidder shall immediately reinstate the value of the performance bond to its initial amount.</w:t>
      </w:r>
    </w:p>
    <w:p w14:paraId="7A77F0FE" w14:textId="77777777" w:rsidR="00EF10A2" w:rsidRPr="00807AC1" w:rsidRDefault="00EF10A2" w:rsidP="00310159">
      <w:pPr>
        <w:pStyle w:val="Heading2"/>
        <w:jc w:val="both"/>
      </w:pPr>
      <w:bookmarkStart w:id="318" w:name="_Toc63429030"/>
      <w:bookmarkStart w:id="319" w:name="_Toc63429063"/>
      <w:bookmarkStart w:id="320" w:name="_Toc128742969"/>
      <w:r w:rsidRPr="00807AC1">
        <w:t>Consequences of Breach in SLAs and/or KPIs</w:t>
      </w:r>
      <w:bookmarkEnd w:id="318"/>
      <w:bookmarkEnd w:id="319"/>
      <w:bookmarkEnd w:id="320"/>
    </w:p>
    <w:p w14:paraId="66653589" w14:textId="53867671" w:rsidR="00EF10A2" w:rsidRPr="00807AC1" w:rsidRDefault="00EF10A2" w:rsidP="00EF10A2">
      <w:pPr>
        <w:pStyle w:val="Heading4"/>
        <w:numPr>
          <w:ilvl w:val="0"/>
          <w:numId w:val="0"/>
        </w:numPr>
        <w:tabs>
          <w:tab w:val="left" w:pos="1134"/>
        </w:tabs>
        <w:jc w:val="both"/>
        <w:rPr>
          <w:rFonts w:asciiTheme="minorBidi" w:hAnsiTheme="minorBidi"/>
          <w:szCs w:val="24"/>
        </w:rPr>
      </w:pPr>
      <w:r w:rsidRPr="00807AC1">
        <w:rPr>
          <w:rFonts w:asciiTheme="minorBidi" w:hAnsiTheme="minorBidi"/>
          <w:szCs w:val="24"/>
        </w:rPr>
        <w:t xml:space="preserve">In the event of any breach in SLAs and/or KPIs during the implementation and/or support/warranty period, the Buyer then shall have the full right to take any necessary procedure including its right to claim; </w:t>
      </w:r>
      <w:r w:rsidR="00807AC1" w:rsidRPr="00807AC1">
        <w:rPr>
          <w:rFonts w:asciiTheme="minorBidi" w:hAnsiTheme="minorBidi"/>
          <w:szCs w:val="24"/>
        </w:rPr>
        <w:t>additionally,</w:t>
      </w:r>
      <w:r w:rsidRPr="00807AC1">
        <w:rPr>
          <w:rFonts w:asciiTheme="minorBidi" w:hAnsiTheme="minorBidi"/>
          <w:szCs w:val="24"/>
        </w:rPr>
        <w:t xml:space="preserve"> The Bidder shall pay liquidated damages for the breach to be determined in the contract.</w:t>
      </w:r>
    </w:p>
    <w:p w14:paraId="1D6BEC85" w14:textId="77777777" w:rsidR="00EF10A2" w:rsidRPr="00807AC1" w:rsidRDefault="00EF10A2" w:rsidP="00D15987">
      <w:pPr>
        <w:pStyle w:val="Heading4"/>
        <w:numPr>
          <w:ilvl w:val="0"/>
          <w:numId w:val="0"/>
        </w:numPr>
        <w:jc w:val="both"/>
      </w:pPr>
    </w:p>
    <w:p w14:paraId="36745CEC" w14:textId="4C3B63AE" w:rsidR="00B404C4" w:rsidRPr="00807AC1" w:rsidRDefault="00B404C4" w:rsidP="00310159">
      <w:pPr>
        <w:pStyle w:val="Heading2"/>
        <w:jc w:val="both"/>
      </w:pPr>
      <w:bookmarkStart w:id="321" w:name="_Toc128742970"/>
      <w:r w:rsidRPr="00807AC1">
        <w:t>Taxes, Duties and Levies:</w:t>
      </w:r>
      <w:bookmarkEnd w:id="321"/>
    </w:p>
    <w:p w14:paraId="291D8AEC" w14:textId="284D041F" w:rsidR="00B404C4" w:rsidRPr="00807AC1" w:rsidRDefault="00B404C4" w:rsidP="00893D18">
      <w:pPr>
        <w:pStyle w:val="Level3"/>
        <w:tabs>
          <w:tab w:val="num" w:pos="1170"/>
        </w:tabs>
        <w:spacing w:line="288" w:lineRule="auto"/>
        <w:outlineLvl w:val="9"/>
        <w:rPr>
          <w:rFonts w:asciiTheme="minorBidi" w:hAnsiTheme="minorBidi" w:cstheme="minorBidi"/>
          <w:sz w:val="24"/>
        </w:rPr>
      </w:pPr>
      <w:r w:rsidRPr="00807AC1">
        <w:rPr>
          <w:rFonts w:asciiTheme="minorBidi" w:hAnsiTheme="minorBidi" w:cstheme="minorBidi"/>
          <w:sz w:val="24"/>
        </w:rPr>
        <w:t xml:space="preserve">The Bidder(s) shall be liable for all taxes levied by Lebanese laws, rules and regulations including the non-resident tax (if any), that should be applied as per below conditions: </w:t>
      </w:r>
    </w:p>
    <w:p w14:paraId="6D675A9F" w14:textId="3E2CDB82" w:rsidR="00B404C4" w:rsidRPr="003521F6" w:rsidRDefault="00B404C4" w:rsidP="00893D18">
      <w:pPr>
        <w:pStyle w:val="Level3"/>
        <w:tabs>
          <w:tab w:val="num" w:pos="1080"/>
        </w:tabs>
        <w:spacing w:line="288" w:lineRule="auto"/>
        <w:outlineLvl w:val="9"/>
        <w:rPr>
          <w:rFonts w:asciiTheme="minorBidi" w:hAnsiTheme="minorBidi" w:cstheme="minorBidi"/>
          <w:sz w:val="24"/>
        </w:rPr>
      </w:pPr>
      <w:r w:rsidRPr="00807AC1">
        <w:rPr>
          <w:rFonts w:asciiTheme="minorBidi" w:hAnsiTheme="minorBidi" w:cstheme="minorBidi"/>
          <w:sz w:val="24"/>
        </w:rPr>
        <w:t>The Bidder shall be liable for all applicable taxes and duties (including the stamp duty fees) whether levied in Lebanon or outside, which are imposed on the transactions or property covered in this Project, pursuant to a written ruling or regulation in effect on the contract</w:t>
      </w:r>
      <w:r w:rsidRPr="003521F6">
        <w:rPr>
          <w:rFonts w:asciiTheme="minorBidi" w:hAnsiTheme="minorBidi" w:cstheme="minorBidi"/>
          <w:sz w:val="24"/>
        </w:rPr>
        <w:t xml:space="preserve"> date. In case applicable legislation so dictates, the Bidder shall comply with all registration and filing requirements for tax purposes in Lebanon.</w:t>
      </w:r>
    </w:p>
    <w:p w14:paraId="310C6C44" w14:textId="77777777" w:rsidR="00B404C4" w:rsidRPr="003521F6" w:rsidRDefault="00B404C4" w:rsidP="00893D18">
      <w:pPr>
        <w:pStyle w:val="Level3"/>
        <w:tabs>
          <w:tab w:val="num" w:pos="1080"/>
        </w:tabs>
        <w:spacing w:line="288" w:lineRule="auto"/>
        <w:outlineLvl w:val="9"/>
        <w:rPr>
          <w:rFonts w:asciiTheme="minorBidi" w:hAnsiTheme="minorBidi" w:cstheme="minorBidi"/>
          <w:sz w:val="24"/>
        </w:rPr>
      </w:pPr>
      <w:r w:rsidRPr="003521F6">
        <w:rPr>
          <w:rFonts w:asciiTheme="minorBidi" w:hAnsiTheme="minorBidi" w:cstheme="minorBidi"/>
          <w:sz w:val="24"/>
        </w:rPr>
        <w:t>To the extent that MIC2 will be held liable for any tax claim, as a sole result of the non-compliance by the Bidder with the tax registration and filing requirements in Lebanon in relation to the Bidder’ activities under this Project, the Bidder will reimburse MIC2 for any financial damages.</w:t>
      </w:r>
    </w:p>
    <w:p w14:paraId="44A232C3" w14:textId="77777777" w:rsidR="00B404C4" w:rsidRPr="003521F6" w:rsidRDefault="00B404C4" w:rsidP="00893D18">
      <w:pPr>
        <w:pStyle w:val="Level3"/>
        <w:tabs>
          <w:tab w:val="num" w:pos="1080"/>
        </w:tabs>
        <w:spacing w:line="288" w:lineRule="auto"/>
        <w:outlineLvl w:val="9"/>
        <w:rPr>
          <w:rFonts w:asciiTheme="minorBidi" w:hAnsiTheme="minorBidi" w:cstheme="minorBidi"/>
          <w:sz w:val="24"/>
        </w:rPr>
      </w:pPr>
      <w:r w:rsidRPr="003521F6">
        <w:rPr>
          <w:rFonts w:asciiTheme="minorBidi" w:hAnsiTheme="minorBidi" w:cstheme="minorBidi"/>
          <w:sz w:val="24"/>
        </w:rPr>
        <w:lastRenderedPageBreak/>
        <w:t>In cases where the Bidder has omitted to honour the tax obligations and where the statutory laws require MIC2 to compensate the tax authority for such taxes, the Bidder agrees to indemnify MIC2 for such taxes provided:</w:t>
      </w:r>
    </w:p>
    <w:p w14:paraId="1D823650" w14:textId="77777777" w:rsidR="00B404C4" w:rsidRPr="003521F6" w:rsidRDefault="00B404C4" w:rsidP="003C14FD">
      <w:pPr>
        <w:pStyle w:val="Level3"/>
        <w:numPr>
          <w:ilvl w:val="3"/>
          <w:numId w:val="5"/>
        </w:numPr>
        <w:spacing w:line="288" w:lineRule="auto"/>
        <w:ind w:left="450" w:hanging="450"/>
        <w:outlineLvl w:val="9"/>
        <w:rPr>
          <w:rFonts w:asciiTheme="minorBidi" w:hAnsiTheme="minorBidi" w:cstheme="minorBidi"/>
          <w:sz w:val="24"/>
        </w:rPr>
      </w:pPr>
      <w:r w:rsidRPr="003521F6">
        <w:rPr>
          <w:rFonts w:asciiTheme="minorBidi" w:hAnsiTheme="minorBidi" w:cstheme="minorBidi"/>
          <w:sz w:val="24"/>
        </w:rPr>
        <w:t>The said taxes are imposed on the Bidder;</w:t>
      </w:r>
    </w:p>
    <w:p w14:paraId="276A5BE1" w14:textId="77777777" w:rsidR="00B404C4" w:rsidRPr="003521F6" w:rsidRDefault="00B404C4" w:rsidP="003C14FD">
      <w:pPr>
        <w:pStyle w:val="Level3"/>
        <w:numPr>
          <w:ilvl w:val="3"/>
          <w:numId w:val="5"/>
        </w:numPr>
        <w:spacing w:line="288" w:lineRule="auto"/>
        <w:ind w:left="360"/>
        <w:outlineLvl w:val="9"/>
        <w:rPr>
          <w:rFonts w:asciiTheme="minorBidi" w:hAnsiTheme="minorBidi" w:cstheme="minorBidi"/>
          <w:sz w:val="24"/>
        </w:rPr>
      </w:pPr>
      <w:r w:rsidRPr="003521F6">
        <w:rPr>
          <w:rFonts w:asciiTheme="minorBidi" w:hAnsiTheme="minorBidi" w:cstheme="minorBidi"/>
          <w:sz w:val="24"/>
        </w:rPr>
        <w:t>MIC2 provides all relevant documentation to support the payment of taxes to the tax authority, where the Bidders have omitted to do so; and</w:t>
      </w:r>
    </w:p>
    <w:p w14:paraId="36537EC9" w14:textId="77777777" w:rsidR="00B404C4" w:rsidRPr="003521F6" w:rsidRDefault="00B404C4" w:rsidP="003C14FD">
      <w:pPr>
        <w:pStyle w:val="Level3"/>
        <w:numPr>
          <w:ilvl w:val="3"/>
          <w:numId w:val="5"/>
        </w:numPr>
        <w:tabs>
          <w:tab w:val="left" w:pos="450"/>
        </w:tabs>
        <w:spacing w:line="288" w:lineRule="auto"/>
        <w:ind w:left="360" w:hanging="270"/>
        <w:outlineLvl w:val="9"/>
        <w:rPr>
          <w:rFonts w:asciiTheme="minorBidi" w:hAnsiTheme="minorBidi" w:cstheme="minorBidi"/>
          <w:sz w:val="24"/>
        </w:rPr>
      </w:pPr>
      <w:r w:rsidRPr="003521F6">
        <w:rPr>
          <w:rFonts w:asciiTheme="minorBidi" w:hAnsiTheme="minorBidi" w:cstheme="minorBidi"/>
          <w:sz w:val="24"/>
        </w:rPr>
        <w:t>The tax claims and all relevant and appropriate documentation are received by the Bidders from MIC2 within three years from the date of the agreement for which the taxes arise.</w:t>
      </w:r>
    </w:p>
    <w:p w14:paraId="3C33B9C4" w14:textId="77777777" w:rsidR="00B404C4" w:rsidRPr="000C7BD7" w:rsidRDefault="00B404C4" w:rsidP="00893D18">
      <w:pPr>
        <w:pStyle w:val="Level3"/>
        <w:tabs>
          <w:tab w:val="num" w:pos="1170"/>
        </w:tabs>
        <w:spacing w:line="288" w:lineRule="auto"/>
        <w:outlineLvl w:val="9"/>
        <w:rPr>
          <w:rFonts w:asciiTheme="majorBidi" w:hAnsiTheme="majorBidi" w:cstheme="majorBidi"/>
          <w:sz w:val="24"/>
        </w:rPr>
      </w:pPr>
      <w:r w:rsidRPr="003521F6">
        <w:rPr>
          <w:rFonts w:asciiTheme="minorBidi" w:hAnsiTheme="minorBidi" w:cstheme="minorBidi"/>
          <w:sz w:val="24"/>
        </w:rPr>
        <w:t>If MIC2 is required under any applicable law to withhold and pay to the applicable tax authority, any taxes on the gross revenue or net income of the Bidder due to Bidder’ activities under this Project, then MIC2 shall withhold such taxes and shall remit the balance of the payment to the Bidder pursuant to this Project.</w:t>
      </w:r>
      <w:r w:rsidRPr="000C7BD7">
        <w:rPr>
          <w:rFonts w:asciiTheme="majorBidi" w:hAnsiTheme="majorBidi" w:cstheme="majorBidi"/>
          <w:sz w:val="24"/>
        </w:rPr>
        <w:t xml:space="preserve"> </w:t>
      </w:r>
    </w:p>
    <w:p w14:paraId="7091BEDA" w14:textId="117B9225" w:rsidR="00FF01BA" w:rsidRPr="00FF01BA" w:rsidRDefault="00B404C4" w:rsidP="00D15987">
      <w:pPr>
        <w:pStyle w:val="Heading4"/>
        <w:numPr>
          <w:ilvl w:val="0"/>
          <w:numId w:val="25"/>
        </w:numPr>
        <w:ind w:left="180" w:hanging="180"/>
        <w:jc w:val="both"/>
      </w:pPr>
      <w:r w:rsidRPr="00A57A99">
        <w:t>Requirements Fulfillment: Bidders should comply in their response to the requirements and commitments as specified herein.</w:t>
      </w:r>
      <w:bookmarkStart w:id="322" w:name="_Toc402437981"/>
      <w:bookmarkEnd w:id="302"/>
    </w:p>
    <w:p w14:paraId="2B87C21B" w14:textId="18A6AFF8" w:rsidR="002B16AB" w:rsidRDefault="002B16AB" w:rsidP="00F103F2">
      <w:pPr>
        <w:pStyle w:val="Heading1"/>
      </w:pPr>
      <w:bookmarkStart w:id="323" w:name="_Toc402437987"/>
      <w:bookmarkStart w:id="324" w:name="_Toc430341911"/>
      <w:bookmarkStart w:id="325" w:name="_Toc53420398"/>
      <w:bookmarkStart w:id="326" w:name="_Toc128742971"/>
      <w:bookmarkEnd w:id="322"/>
      <w:r>
        <w:t>Appendices</w:t>
      </w:r>
      <w:bookmarkEnd w:id="326"/>
    </w:p>
    <w:p w14:paraId="4DB98A7F" w14:textId="3B7120AC" w:rsidR="002B16AB" w:rsidRPr="00807AC1" w:rsidRDefault="002B16AB" w:rsidP="00807AC1">
      <w:pPr>
        <w:pStyle w:val="ListParagraph"/>
        <w:numPr>
          <w:ilvl w:val="0"/>
          <w:numId w:val="47"/>
        </w:numPr>
        <w:rPr>
          <w:rFonts w:asciiTheme="minorBidi" w:hAnsiTheme="minorBidi" w:cstheme="minorBidi"/>
        </w:rPr>
      </w:pPr>
      <w:r w:rsidRPr="00807AC1">
        <w:rPr>
          <w:rFonts w:asciiTheme="minorBidi" w:hAnsiTheme="minorBidi" w:cstheme="minorBidi"/>
        </w:rPr>
        <w:t>Appendix 1 (</w:t>
      </w:r>
      <w:r w:rsidR="00143DC3" w:rsidRPr="00807AC1">
        <w:rPr>
          <w:rFonts w:asciiTheme="minorBidi" w:hAnsiTheme="minorBidi" w:cstheme="minorBidi"/>
        </w:rPr>
        <w:t>PAR</w:t>
      </w:r>
      <w:r w:rsidRPr="00807AC1">
        <w:rPr>
          <w:rFonts w:asciiTheme="minorBidi" w:hAnsiTheme="minorBidi" w:cstheme="minorBidi"/>
        </w:rPr>
        <w:t>)</w:t>
      </w:r>
    </w:p>
    <w:p w14:paraId="08069DA3" w14:textId="3226BB52" w:rsidR="002B16AB" w:rsidRPr="00807AC1" w:rsidRDefault="002B16AB" w:rsidP="00807AC1">
      <w:pPr>
        <w:pStyle w:val="ListParagraph"/>
        <w:numPr>
          <w:ilvl w:val="0"/>
          <w:numId w:val="47"/>
        </w:numPr>
        <w:rPr>
          <w:rFonts w:asciiTheme="minorBidi" w:hAnsiTheme="minorBidi" w:cstheme="minorBidi"/>
        </w:rPr>
      </w:pPr>
      <w:r w:rsidRPr="00807AC1">
        <w:rPr>
          <w:rFonts w:asciiTheme="minorBidi" w:hAnsiTheme="minorBidi" w:cstheme="minorBidi"/>
        </w:rPr>
        <w:t>Appendix 2 (</w:t>
      </w:r>
      <w:r w:rsidR="00143DC3" w:rsidRPr="00807AC1">
        <w:rPr>
          <w:rFonts w:asciiTheme="minorBidi" w:hAnsiTheme="minorBidi" w:cstheme="minorBidi"/>
        </w:rPr>
        <w:t>Technical Specifications</w:t>
      </w:r>
      <w:r w:rsidRPr="00807AC1">
        <w:rPr>
          <w:rFonts w:asciiTheme="minorBidi" w:hAnsiTheme="minorBidi" w:cstheme="minorBidi"/>
        </w:rPr>
        <w:t>)</w:t>
      </w:r>
    </w:p>
    <w:p w14:paraId="589793D4" w14:textId="4F26593D" w:rsidR="002B16AB" w:rsidRPr="00807AC1" w:rsidRDefault="002B16AB" w:rsidP="00807AC1">
      <w:pPr>
        <w:pStyle w:val="ListParagraph"/>
        <w:numPr>
          <w:ilvl w:val="0"/>
          <w:numId w:val="47"/>
        </w:numPr>
        <w:rPr>
          <w:rFonts w:asciiTheme="minorBidi" w:hAnsiTheme="minorBidi" w:cstheme="minorBidi"/>
        </w:rPr>
      </w:pPr>
      <w:r w:rsidRPr="00807AC1">
        <w:rPr>
          <w:rFonts w:asciiTheme="minorBidi" w:hAnsiTheme="minorBidi" w:cstheme="minorBidi"/>
        </w:rPr>
        <w:t>Appendix 3 (</w:t>
      </w:r>
      <w:r w:rsidR="00143DC3" w:rsidRPr="00807AC1">
        <w:rPr>
          <w:rFonts w:asciiTheme="minorBidi" w:hAnsiTheme="minorBidi" w:cstheme="minorBidi"/>
        </w:rPr>
        <w:t>PL</w:t>
      </w:r>
      <w:r w:rsidRPr="00807AC1">
        <w:rPr>
          <w:rFonts w:asciiTheme="minorBidi" w:hAnsiTheme="minorBidi" w:cstheme="minorBidi"/>
        </w:rPr>
        <w:t>)</w:t>
      </w:r>
    </w:p>
    <w:p w14:paraId="0D3A6822" w14:textId="71C94E48" w:rsidR="00143DC3" w:rsidRPr="00807AC1" w:rsidRDefault="00143DC3" w:rsidP="00807AC1">
      <w:pPr>
        <w:pStyle w:val="ListParagraph"/>
        <w:numPr>
          <w:ilvl w:val="0"/>
          <w:numId w:val="47"/>
        </w:numPr>
        <w:rPr>
          <w:rFonts w:asciiTheme="minorBidi" w:hAnsiTheme="minorBidi" w:cstheme="minorBidi"/>
        </w:rPr>
      </w:pPr>
      <w:r w:rsidRPr="00807AC1">
        <w:rPr>
          <w:rFonts w:asciiTheme="minorBidi" w:hAnsiTheme="minorBidi" w:cstheme="minorBidi"/>
        </w:rPr>
        <w:t>Appendix 4 (PV)</w:t>
      </w:r>
    </w:p>
    <w:p w14:paraId="52CD218E" w14:textId="741A4321" w:rsidR="00143DC3" w:rsidRPr="00807AC1" w:rsidRDefault="00143DC3" w:rsidP="00807AC1">
      <w:pPr>
        <w:pStyle w:val="ListParagraph"/>
        <w:numPr>
          <w:ilvl w:val="0"/>
          <w:numId w:val="47"/>
        </w:numPr>
        <w:rPr>
          <w:rFonts w:asciiTheme="minorBidi" w:hAnsiTheme="minorBidi" w:cstheme="minorBidi"/>
        </w:rPr>
      </w:pPr>
      <w:r w:rsidRPr="00807AC1">
        <w:rPr>
          <w:rFonts w:asciiTheme="minorBidi" w:hAnsiTheme="minorBidi" w:cstheme="minorBidi"/>
        </w:rPr>
        <w:t>Appendix 5 (Bidders Questions)</w:t>
      </w:r>
    </w:p>
    <w:p w14:paraId="2E8E4D8A" w14:textId="5DF65778" w:rsidR="00143DC3" w:rsidRPr="00807AC1" w:rsidRDefault="00143DC3" w:rsidP="00807AC1">
      <w:pPr>
        <w:pStyle w:val="ListParagraph"/>
        <w:numPr>
          <w:ilvl w:val="0"/>
          <w:numId w:val="47"/>
        </w:numPr>
        <w:rPr>
          <w:rFonts w:asciiTheme="minorBidi" w:hAnsiTheme="minorBidi" w:cstheme="minorBidi"/>
        </w:rPr>
      </w:pPr>
      <w:r w:rsidRPr="00807AC1">
        <w:rPr>
          <w:rFonts w:asciiTheme="minorBidi" w:hAnsiTheme="minorBidi" w:cstheme="minorBidi"/>
        </w:rPr>
        <w:t>Appendix 6 (Statement of Compliance Sheet)</w:t>
      </w:r>
    </w:p>
    <w:p w14:paraId="4E868902" w14:textId="053B1120" w:rsidR="00143DC3" w:rsidRDefault="00143DC3" w:rsidP="00807AC1">
      <w:pPr>
        <w:pStyle w:val="ListParagraph"/>
        <w:numPr>
          <w:ilvl w:val="0"/>
          <w:numId w:val="47"/>
        </w:numPr>
        <w:rPr>
          <w:rFonts w:asciiTheme="minorBidi" w:hAnsiTheme="minorBidi" w:cstheme="minorBidi"/>
        </w:rPr>
      </w:pPr>
      <w:r w:rsidRPr="00807AC1">
        <w:rPr>
          <w:rFonts w:asciiTheme="minorBidi" w:hAnsiTheme="minorBidi" w:cstheme="minorBidi"/>
        </w:rPr>
        <w:t>Appendix 7 (BOQ)</w:t>
      </w:r>
    </w:p>
    <w:p w14:paraId="460CBE88" w14:textId="664DBA2E" w:rsidR="00807AC1" w:rsidRPr="00807AC1" w:rsidRDefault="00807AC1" w:rsidP="00807AC1">
      <w:pPr>
        <w:pStyle w:val="ListParagraph"/>
        <w:numPr>
          <w:ilvl w:val="0"/>
          <w:numId w:val="47"/>
        </w:numPr>
        <w:rPr>
          <w:rFonts w:asciiTheme="minorBidi" w:hAnsiTheme="minorBidi" w:cstheme="minorBidi"/>
        </w:rPr>
      </w:pPr>
      <w:r>
        <w:rPr>
          <w:rFonts w:asciiTheme="minorBidi" w:hAnsiTheme="minorBidi" w:cstheme="minorBidi"/>
        </w:rPr>
        <w:t>Appendix 8 (Evaluation Matrix)</w:t>
      </w:r>
    </w:p>
    <w:p w14:paraId="4391936E" w14:textId="77777777" w:rsidR="002B16AB" w:rsidRPr="002B16AB" w:rsidRDefault="002B16AB" w:rsidP="002B16AB"/>
    <w:p w14:paraId="22230E29" w14:textId="20FD2BD8" w:rsidR="00E669EB" w:rsidRPr="008F2341" w:rsidRDefault="001F5070" w:rsidP="00F103F2">
      <w:pPr>
        <w:pStyle w:val="Heading1"/>
      </w:pPr>
      <w:bookmarkStart w:id="327" w:name="_Toc128742972"/>
      <w:r>
        <w:t>T</w:t>
      </w:r>
      <w:r w:rsidR="00E669EB" w:rsidRPr="008F2341">
        <w:t>erms and Conditions</w:t>
      </w:r>
      <w:bookmarkEnd w:id="323"/>
      <w:bookmarkEnd w:id="324"/>
      <w:bookmarkEnd w:id="325"/>
      <w:bookmarkEnd w:id="327"/>
    </w:p>
    <w:p w14:paraId="35E30659" w14:textId="77777777" w:rsidR="00E669EB" w:rsidRPr="008F2341" w:rsidRDefault="00E669EB" w:rsidP="00F103F2">
      <w:pPr>
        <w:spacing w:before="360" w:after="120"/>
        <w:jc w:val="both"/>
        <w:rPr>
          <w:rFonts w:asciiTheme="minorBidi" w:eastAsiaTheme="minorHAnsi" w:hAnsiTheme="minorBidi" w:cstheme="minorBidi"/>
          <w:sz w:val="24"/>
          <w:szCs w:val="24"/>
        </w:rPr>
      </w:pPr>
      <w:r w:rsidRPr="008F2341">
        <w:rPr>
          <w:rFonts w:asciiTheme="minorBidi" w:eastAsiaTheme="minorHAnsi" w:hAnsiTheme="minorBidi" w:cstheme="minorBidi"/>
          <w:sz w:val="24"/>
          <w:szCs w:val="24"/>
        </w:rPr>
        <w:t>Here below, the general conditions are defined as well as the terms followed by MIC2 for the exclusion from and/or cancellation of the tender, along with the post-selection phase conditions.</w:t>
      </w:r>
    </w:p>
    <w:p w14:paraId="39875C57" w14:textId="77777777" w:rsidR="00E669EB" w:rsidRPr="008F2341" w:rsidRDefault="00E669EB" w:rsidP="00F103F2">
      <w:pPr>
        <w:pStyle w:val="Heading2"/>
        <w:jc w:val="both"/>
      </w:pPr>
      <w:bookmarkStart w:id="328" w:name="_Toc402443512"/>
      <w:bookmarkStart w:id="329" w:name="_Toc402444084"/>
      <w:bookmarkStart w:id="330" w:name="_Toc422994971"/>
      <w:bookmarkStart w:id="331" w:name="_Toc423014445"/>
      <w:bookmarkStart w:id="332" w:name="_Toc423348868"/>
      <w:bookmarkStart w:id="333" w:name="_Toc428193816"/>
      <w:bookmarkStart w:id="334" w:name="_Toc428371108"/>
      <w:bookmarkStart w:id="335" w:name="_Toc430341912"/>
      <w:bookmarkStart w:id="336" w:name="_Toc432415160"/>
      <w:bookmarkStart w:id="337" w:name="_Toc445733222"/>
      <w:bookmarkStart w:id="338" w:name="_Toc485801973"/>
      <w:bookmarkStart w:id="339" w:name="_Toc498008791"/>
      <w:bookmarkStart w:id="340" w:name="_Toc3547786"/>
      <w:bookmarkStart w:id="341" w:name="_Toc3547865"/>
      <w:bookmarkStart w:id="342" w:name="_Toc3547966"/>
      <w:bookmarkStart w:id="343" w:name="_Toc3548015"/>
      <w:bookmarkStart w:id="344" w:name="_Toc3548065"/>
      <w:bookmarkStart w:id="345" w:name="_Toc3548100"/>
      <w:bookmarkStart w:id="346" w:name="_Toc3548142"/>
      <w:bookmarkStart w:id="347" w:name="_Toc3548464"/>
      <w:bookmarkStart w:id="348" w:name="_Toc3548555"/>
      <w:bookmarkStart w:id="349" w:name="_Toc3548616"/>
      <w:bookmarkStart w:id="350" w:name="_Toc3548643"/>
      <w:bookmarkStart w:id="351" w:name="_Toc3549531"/>
      <w:bookmarkStart w:id="352" w:name="_Toc3552810"/>
      <w:bookmarkStart w:id="353" w:name="_Toc3553939"/>
      <w:bookmarkStart w:id="354" w:name="_Toc3554132"/>
      <w:bookmarkStart w:id="355" w:name="_Toc3554256"/>
      <w:bookmarkStart w:id="356" w:name="_Toc3557378"/>
      <w:bookmarkStart w:id="357" w:name="_Toc3791787"/>
      <w:bookmarkStart w:id="358" w:name="_Toc3791894"/>
      <w:bookmarkStart w:id="359" w:name="_Toc3791993"/>
      <w:bookmarkStart w:id="360" w:name="_Toc402437988"/>
      <w:bookmarkStart w:id="361" w:name="_Toc430341914"/>
      <w:bookmarkStart w:id="362" w:name="_Toc53420399"/>
      <w:bookmarkStart w:id="363" w:name="_Toc63429033"/>
      <w:bookmarkStart w:id="364" w:name="_Toc398283852"/>
      <w:bookmarkStart w:id="365" w:name="_Toc128742973"/>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r w:rsidRPr="008F2341">
        <w:lastRenderedPageBreak/>
        <w:t>General Conditions</w:t>
      </w:r>
      <w:bookmarkEnd w:id="360"/>
      <w:bookmarkEnd w:id="361"/>
      <w:bookmarkEnd w:id="362"/>
      <w:bookmarkEnd w:id="363"/>
      <w:bookmarkEnd w:id="365"/>
    </w:p>
    <w:bookmarkEnd w:id="364"/>
    <w:p w14:paraId="18EE5956" w14:textId="2B599FFD" w:rsidR="000B7D51" w:rsidRPr="008F2341" w:rsidRDefault="00E669EB" w:rsidP="00F103F2">
      <w:pPr>
        <w:spacing w:before="360" w:after="120"/>
        <w:jc w:val="both"/>
        <w:rPr>
          <w:rFonts w:asciiTheme="minorBidi" w:eastAsiaTheme="minorHAnsi" w:hAnsiTheme="minorBidi" w:cstheme="minorBidi"/>
          <w:sz w:val="24"/>
          <w:szCs w:val="24"/>
        </w:rPr>
      </w:pPr>
      <w:r w:rsidRPr="008F2341">
        <w:rPr>
          <w:rFonts w:asciiTheme="minorBidi" w:eastAsiaTheme="minorHAnsi" w:hAnsiTheme="minorBidi" w:cstheme="minorBidi"/>
          <w:sz w:val="24"/>
          <w:szCs w:val="24"/>
        </w:rPr>
        <w:t>Defined below are a set of general conditions MIC2 has set for the proper and clear understanding of the responsibilities the bidders shall be informed of.</w:t>
      </w:r>
    </w:p>
    <w:p w14:paraId="0AE60905" w14:textId="26C17676" w:rsidR="00E669EB" w:rsidRPr="00807AC1" w:rsidRDefault="00E669EB" w:rsidP="00807AC1">
      <w:pPr>
        <w:spacing w:before="360" w:after="120"/>
        <w:jc w:val="both"/>
        <w:rPr>
          <w:rFonts w:asciiTheme="minorBidi" w:eastAsiaTheme="minorHAnsi" w:hAnsiTheme="minorBidi" w:cstheme="minorBidi"/>
          <w:sz w:val="24"/>
          <w:szCs w:val="24"/>
        </w:rPr>
      </w:pPr>
      <w:r w:rsidRPr="00807AC1">
        <w:rPr>
          <w:rFonts w:asciiTheme="minorBidi" w:eastAsiaTheme="minorHAnsi" w:hAnsiTheme="minorBidi" w:cstheme="minorBidi"/>
          <w:sz w:val="24"/>
          <w:szCs w:val="24"/>
        </w:rPr>
        <w:t xml:space="preserve">MIC2 shall not be responsible for any costs incurred by Bidders in responding to this RFP and shall not be under any obligation to any recipient whatsoever with regard to the subject matter of this RFP. </w:t>
      </w:r>
    </w:p>
    <w:p w14:paraId="35F4B0F3" w14:textId="4DD29795" w:rsidR="00E669EB" w:rsidRPr="000C2764" w:rsidRDefault="00E669EB" w:rsidP="00F103F2">
      <w:pPr>
        <w:pStyle w:val="Style3"/>
      </w:pPr>
      <w:r w:rsidRPr="000C2764">
        <w:t>All aspects of the RFP responses provided will form the basis for the contract adopted by MIC2 and that will ultimately be signed with the selected Bidder(s) and that the responses thus need to be legally binding statements of capability and qualification. The participation in the tender constitutes a final acceptance by the bidder whom will be awarded the contract that its obligations shall not exceed those obligations arising from its technical and commercial offers.</w:t>
      </w:r>
    </w:p>
    <w:p w14:paraId="07353398" w14:textId="42A78C82" w:rsidR="00A529FD" w:rsidRPr="000C2764" w:rsidRDefault="00E669EB" w:rsidP="00F103F2">
      <w:pPr>
        <w:pStyle w:val="Style3"/>
      </w:pPr>
      <w:r w:rsidRPr="000C2764">
        <w:t xml:space="preserve">It is the Bidder’s responsibility to ensure that all calculations forming part of its RFP response are correct at the date of submission. MIC2 is not bound to accept amendments to the Bidder’s response after the closing date. </w:t>
      </w:r>
    </w:p>
    <w:p w14:paraId="1F09157A" w14:textId="6AFACBFF" w:rsidR="00E669EB" w:rsidRPr="000C2764" w:rsidRDefault="00E669EB" w:rsidP="00F103F2">
      <w:pPr>
        <w:pStyle w:val="Style3"/>
      </w:pPr>
      <w:r w:rsidRPr="000C2764">
        <w:t xml:space="preserve">It is the Bidder’s responsibility to ensure that a full appreciation, understanding and comprehension of the services required, stated or implicit have been achieved prior to RFP submission. No claims will be accepted for items that arise from the Bidder’s failure to meet these requirements. </w:t>
      </w:r>
    </w:p>
    <w:p w14:paraId="3A89B932" w14:textId="5A11A798" w:rsidR="00E669EB" w:rsidRDefault="00E669EB" w:rsidP="00F103F2">
      <w:pPr>
        <w:pStyle w:val="Style3"/>
      </w:pPr>
      <w:r w:rsidRPr="000C2764">
        <w:t xml:space="preserve">By submitting a response to the RFP the Bidders agree to adhere to all the conditions laid out in this RFP and the attached appendices. </w:t>
      </w:r>
    </w:p>
    <w:p w14:paraId="72575DE3" w14:textId="197EC756" w:rsidR="00000421" w:rsidRPr="000C2764" w:rsidRDefault="00000421" w:rsidP="003A451D">
      <w:pPr>
        <w:pStyle w:val="Style3"/>
      </w:pPr>
      <w:bookmarkStart w:id="366" w:name="_Toc63325287"/>
      <w:bookmarkStart w:id="367" w:name="_Toc63429034"/>
      <w:bookmarkStart w:id="368" w:name="_Toc63429067"/>
      <w:r w:rsidRPr="00A00217">
        <w:t>The Bidders shall submit for prior written approval from MIC2, the delivery and implementation assumption table list based on which the bidders have committed towards the delivery of the Solution and the post-integration services. MIC2 will reject any afterward claims for not listed project delivery and implementation assumptions.</w:t>
      </w:r>
      <w:bookmarkEnd w:id="366"/>
      <w:bookmarkEnd w:id="367"/>
      <w:bookmarkEnd w:id="368"/>
    </w:p>
    <w:p w14:paraId="50927EC4" w14:textId="52AB1BDD" w:rsidR="00E669EB" w:rsidRPr="000C2764" w:rsidRDefault="00E669EB" w:rsidP="00F103F2">
      <w:pPr>
        <w:pStyle w:val="Style3"/>
      </w:pPr>
      <w:r w:rsidRPr="000C2764">
        <w:t xml:space="preserve">By submitting a response to this RFP, the Bidders must abide to the technical requirements that are stipulated in the RFP. In other words, the Bidders, upon confirming their compliance to the technical requirements of the RFP, will incur solely </w:t>
      </w:r>
      <w:r w:rsidRPr="006E7D86">
        <w:rPr>
          <w:b/>
          <w:bCs/>
        </w:rPr>
        <w:t>ALL</w:t>
      </w:r>
      <w:r w:rsidRPr="000C2764">
        <w:t xml:space="preserve"> cost</w:t>
      </w:r>
      <w:r w:rsidR="006E7D86">
        <w:t>s</w:t>
      </w:r>
      <w:r w:rsidRPr="000C2764">
        <w:t xml:space="preserve"> if not mentioned in their commercial offer. It is therefore the duty of the Bidders to make sure that all requirements, offered features and compliancy to technical specifications are quoted in their commercial offers.</w:t>
      </w:r>
    </w:p>
    <w:p w14:paraId="2B7B686F" w14:textId="2088669A" w:rsidR="00E669EB" w:rsidRPr="000C2764" w:rsidRDefault="00E669EB" w:rsidP="00F103F2">
      <w:pPr>
        <w:pStyle w:val="Style3"/>
      </w:pPr>
      <w:r w:rsidRPr="000C2764">
        <w:t xml:space="preserve">Approval of assumptions by MIC2 shall not be construed in any way as a waiver of MIC2’s rights under this RFP and during the </w:t>
      </w:r>
      <w:r w:rsidR="00387EA4" w:rsidRPr="000C2764">
        <w:t xml:space="preserve">delivery </w:t>
      </w:r>
      <w:r w:rsidRPr="000C2764">
        <w:t xml:space="preserve">of the project as per the contract that will </w:t>
      </w:r>
      <w:r w:rsidRPr="000C2764">
        <w:lastRenderedPageBreak/>
        <w:t xml:space="preserve">ultimately be signed with the selected bidder, nor as relieving the selected bidder of the timely and satisfactory execution by the selected Bidder of its contractual obligations. </w:t>
      </w:r>
    </w:p>
    <w:p w14:paraId="38623E18" w14:textId="03C988B5" w:rsidR="00E669EB" w:rsidRPr="000C2764" w:rsidRDefault="00E669EB" w:rsidP="00F103F2">
      <w:pPr>
        <w:pStyle w:val="Style3"/>
      </w:pPr>
      <w:r w:rsidRPr="000C2764">
        <w:t xml:space="preserve">The project </w:t>
      </w:r>
      <w:r w:rsidR="00595349" w:rsidRPr="000C2764">
        <w:t>delivery</w:t>
      </w:r>
      <w:r w:rsidR="003575CE">
        <w:t xml:space="preserve"> and implementation</w:t>
      </w:r>
      <w:r w:rsidR="00595349" w:rsidRPr="000C2764">
        <w:t xml:space="preserve"> </w:t>
      </w:r>
      <w:r w:rsidRPr="000C2764">
        <w:t xml:space="preserve">assumptions included in the selected bidder’s RFP response, and regardless of the approval of the assumptions by MIC2, shall not serve to the selected Bidder as a justification for any delay or deficiency in the performance of its obligations under this RFP. The assumptions shall not be construed in any way as relieving the selected bidder from its full liability for any deficiency, delay, non-execution of its obligations. </w:t>
      </w:r>
    </w:p>
    <w:p w14:paraId="2BF4FB68" w14:textId="576F6399" w:rsidR="00E669EB" w:rsidRPr="000C2764" w:rsidRDefault="00E669EB" w:rsidP="00F103F2">
      <w:pPr>
        <w:pStyle w:val="Style3"/>
      </w:pPr>
      <w:r w:rsidRPr="000C2764">
        <w:t>By subm</w:t>
      </w:r>
      <w:r w:rsidR="000C2764">
        <w:t xml:space="preserve">itting a response to this RFP, </w:t>
      </w:r>
      <w:r w:rsidRPr="000C2764">
        <w:t xml:space="preserve">the Bidder confirms that it has not: </w:t>
      </w:r>
    </w:p>
    <w:p w14:paraId="705D92B4" w14:textId="77777777" w:rsidR="00E669EB" w:rsidRPr="008F2341" w:rsidRDefault="00E669EB" w:rsidP="003C14FD">
      <w:pPr>
        <w:pStyle w:val="ListParagraph"/>
        <w:numPr>
          <w:ilvl w:val="1"/>
          <w:numId w:val="6"/>
        </w:numPr>
        <w:tabs>
          <w:tab w:val="left" w:pos="1260"/>
        </w:tabs>
        <w:spacing w:before="240" w:after="120"/>
        <w:ind w:left="270"/>
        <w:jc w:val="both"/>
        <w:rPr>
          <w:rFonts w:asciiTheme="minorBidi" w:eastAsiaTheme="minorEastAsia" w:hAnsiTheme="minorBidi" w:cstheme="minorBidi"/>
        </w:rPr>
      </w:pPr>
      <w:r w:rsidRPr="008F2341">
        <w:rPr>
          <w:rFonts w:asciiTheme="minorBidi" w:eastAsiaTheme="minorEastAsia" w:hAnsiTheme="minorBidi" w:cstheme="minorBidi"/>
        </w:rPr>
        <w:t xml:space="preserve">Communicated to any third party the amount or approximate amount of the prices in its RFP response (except where obtaining quotations necessary for the preparation of the response or for insurance purposes where the same is carried out in accordance with the terms of any confidentiality agreement entered into by MIC2 and the Bidder); </w:t>
      </w:r>
    </w:p>
    <w:p w14:paraId="50D1FFFF" w14:textId="77777777" w:rsidR="00E669EB" w:rsidRPr="008F2341" w:rsidRDefault="00E669EB" w:rsidP="003C14FD">
      <w:pPr>
        <w:pStyle w:val="ListParagraph"/>
        <w:numPr>
          <w:ilvl w:val="1"/>
          <w:numId w:val="6"/>
        </w:numPr>
        <w:tabs>
          <w:tab w:val="left" w:pos="1260"/>
        </w:tabs>
        <w:spacing w:before="240" w:after="120"/>
        <w:ind w:left="270"/>
        <w:jc w:val="both"/>
        <w:rPr>
          <w:rFonts w:asciiTheme="minorBidi" w:eastAsiaTheme="minorEastAsia" w:hAnsiTheme="minorBidi" w:cstheme="minorBidi"/>
        </w:rPr>
      </w:pPr>
      <w:r w:rsidRPr="008F2341">
        <w:rPr>
          <w:rFonts w:asciiTheme="minorBidi" w:eastAsiaTheme="minorEastAsia" w:hAnsiTheme="minorBidi" w:cstheme="minorBidi"/>
        </w:rPr>
        <w:t xml:space="preserve">Entered into any agreement or arrangement with any other person that causes that person to refrain from submitting a response to this RFP or alter the content or amount of its response; </w:t>
      </w:r>
    </w:p>
    <w:p w14:paraId="2356B62D" w14:textId="77777777" w:rsidR="00E669EB" w:rsidRPr="008F2341" w:rsidRDefault="00E669EB" w:rsidP="003C14FD">
      <w:pPr>
        <w:pStyle w:val="ListParagraph"/>
        <w:numPr>
          <w:ilvl w:val="1"/>
          <w:numId w:val="6"/>
        </w:numPr>
        <w:tabs>
          <w:tab w:val="left" w:pos="1260"/>
        </w:tabs>
        <w:spacing w:before="240" w:after="120"/>
        <w:ind w:left="270"/>
        <w:jc w:val="both"/>
        <w:rPr>
          <w:rFonts w:asciiTheme="minorBidi" w:eastAsiaTheme="minorEastAsia" w:hAnsiTheme="minorBidi" w:cstheme="minorBidi"/>
        </w:rPr>
      </w:pPr>
      <w:r w:rsidRPr="008F2341">
        <w:rPr>
          <w:rFonts w:asciiTheme="minorBidi" w:eastAsiaTheme="minorEastAsia" w:hAnsiTheme="minorBidi" w:cstheme="minorBidi"/>
        </w:rPr>
        <w:t>Offered/paid/given/agreed to pay any sum of money or valuable consideration (directly or indirectly) to any person to do/cause to do the activities herein above in relation to a third party’s response to this RFP or proposed response; or;</w:t>
      </w:r>
    </w:p>
    <w:p w14:paraId="50979C56" w14:textId="77777777" w:rsidR="00E669EB" w:rsidRPr="008F2341" w:rsidRDefault="00E669EB" w:rsidP="003C14FD">
      <w:pPr>
        <w:pStyle w:val="ListParagraph"/>
        <w:numPr>
          <w:ilvl w:val="1"/>
          <w:numId w:val="6"/>
        </w:numPr>
        <w:tabs>
          <w:tab w:val="left" w:pos="1260"/>
        </w:tabs>
        <w:spacing w:before="240" w:after="120"/>
        <w:ind w:left="270" w:hanging="270"/>
        <w:jc w:val="both"/>
        <w:rPr>
          <w:rFonts w:asciiTheme="minorBidi" w:eastAsiaTheme="minorEastAsia" w:hAnsiTheme="minorBidi" w:cstheme="minorBidi"/>
        </w:rPr>
      </w:pPr>
      <w:r w:rsidRPr="008F2341">
        <w:rPr>
          <w:rFonts w:asciiTheme="minorBidi" w:eastAsiaTheme="minorEastAsia" w:hAnsiTheme="minorBidi" w:cstheme="minorBidi"/>
        </w:rPr>
        <w:t xml:space="preserve">Offered/ paid/ given/ agreed to pay any officer, employee, agent or other representative of MIC2 any gift or consideration of any kind as an inducement or bribe to influence its decision in this tendering process. </w:t>
      </w:r>
    </w:p>
    <w:p w14:paraId="63556DBA" w14:textId="1768CD20" w:rsidR="00E669EB" w:rsidRPr="000C2764" w:rsidRDefault="00E669EB" w:rsidP="00F103F2">
      <w:pPr>
        <w:pStyle w:val="Style3"/>
      </w:pPr>
      <w:r w:rsidRPr="000C2764">
        <w:t xml:space="preserve">If Bidder is found (or is reasonably suspected) to be in breach of any of the above general requirements, MIC2 may cease consideration of the Bidder’s Offer (in accordance with </w:t>
      </w:r>
      <w:r w:rsidRPr="00A57A99">
        <w:t xml:space="preserve">section </w:t>
      </w:r>
      <w:r w:rsidR="009A5D67" w:rsidRPr="00A57A99">
        <w:t>5.2.4</w:t>
      </w:r>
      <w:r w:rsidRPr="000C2764">
        <w:t xml:space="preserve"> of this document), or if bidder is already selected, an immediate termination to the Contract will be done on the full responsibility of the Bidder, such termination being without prejudice to any other remedies which may be available to MIC2. </w:t>
      </w:r>
    </w:p>
    <w:p w14:paraId="67313495" w14:textId="06A8AA0E" w:rsidR="00E669EB" w:rsidRPr="008F2341" w:rsidRDefault="00E669EB" w:rsidP="00F103F2">
      <w:pPr>
        <w:pStyle w:val="Heading2"/>
        <w:jc w:val="both"/>
      </w:pPr>
      <w:bookmarkStart w:id="369" w:name="_Toc398283853"/>
      <w:bookmarkStart w:id="370" w:name="_Toc402437989"/>
      <w:bookmarkStart w:id="371" w:name="_Toc430341915"/>
      <w:bookmarkStart w:id="372" w:name="_Toc53420400"/>
      <w:bookmarkStart w:id="373" w:name="_Toc128742974"/>
      <w:r w:rsidRPr="008F2341">
        <w:t>Exclusion from the Tender</w:t>
      </w:r>
      <w:bookmarkEnd w:id="369"/>
      <w:bookmarkEnd w:id="370"/>
      <w:bookmarkEnd w:id="371"/>
      <w:bookmarkEnd w:id="372"/>
      <w:bookmarkEnd w:id="373"/>
    </w:p>
    <w:p w14:paraId="65BB1D94" w14:textId="16B2D8FA" w:rsidR="00E669EB" w:rsidRDefault="00E669EB" w:rsidP="00F103F2">
      <w:pPr>
        <w:spacing w:before="360" w:after="120"/>
        <w:jc w:val="both"/>
        <w:rPr>
          <w:rFonts w:asciiTheme="minorBidi" w:eastAsiaTheme="minorEastAsia" w:hAnsiTheme="minorBidi" w:cstheme="minorBidi"/>
          <w:sz w:val="24"/>
          <w:szCs w:val="24"/>
        </w:rPr>
      </w:pPr>
      <w:r w:rsidRPr="008F2341">
        <w:rPr>
          <w:rFonts w:asciiTheme="minorBidi" w:eastAsiaTheme="minorEastAsia" w:hAnsiTheme="minorBidi" w:cstheme="minorBidi"/>
          <w:sz w:val="24"/>
          <w:szCs w:val="24"/>
        </w:rPr>
        <w:t>MIC2 defines below a set of key rules for the exclusion of any Bidder from the tender. These rules shall be not questionable at any point or for any case.</w:t>
      </w:r>
    </w:p>
    <w:p w14:paraId="62E89DD9" w14:textId="17B1B2A5" w:rsidR="00000421" w:rsidRPr="00000421" w:rsidRDefault="00000421" w:rsidP="00C304AF">
      <w:pPr>
        <w:spacing w:before="120" w:after="120"/>
        <w:jc w:val="both"/>
        <w:rPr>
          <w:rFonts w:asciiTheme="minorBidi" w:hAnsiTheme="minorBidi" w:cstheme="minorBidi"/>
          <w:sz w:val="24"/>
          <w:szCs w:val="24"/>
        </w:rPr>
      </w:pPr>
      <w:r w:rsidRPr="00000421">
        <w:rPr>
          <w:rFonts w:asciiTheme="minorBidi" w:hAnsiTheme="minorBidi" w:cstheme="minorBidi"/>
          <w:sz w:val="24"/>
          <w:szCs w:val="24"/>
        </w:rPr>
        <w:t>If any two Bidders are found to be owned by the same person(s)/entity(</w:t>
      </w:r>
      <w:proofErr w:type="spellStart"/>
      <w:r w:rsidRPr="00000421">
        <w:rPr>
          <w:rFonts w:asciiTheme="minorBidi" w:hAnsiTheme="minorBidi" w:cstheme="minorBidi"/>
          <w:sz w:val="24"/>
          <w:szCs w:val="24"/>
        </w:rPr>
        <w:t>ies</w:t>
      </w:r>
      <w:proofErr w:type="spellEnd"/>
      <w:r w:rsidRPr="00000421">
        <w:rPr>
          <w:rFonts w:asciiTheme="minorBidi" w:hAnsiTheme="minorBidi" w:cstheme="minorBidi"/>
          <w:sz w:val="24"/>
          <w:szCs w:val="24"/>
        </w:rPr>
        <w:t>) despite having two different Commercial Circulars, MIC2 may at its sole discretion exclude one of the two or both Bidders from the Tender by giving the Bidder(s) a notice with regards to the Bidder’s exclusion</w:t>
      </w:r>
      <w:r>
        <w:rPr>
          <w:rFonts w:asciiTheme="minorBidi" w:hAnsiTheme="minorBidi" w:cstheme="minorBidi"/>
          <w:sz w:val="24"/>
          <w:szCs w:val="24"/>
        </w:rPr>
        <w:t>.</w:t>
      </w:r>
    </w:p>
    <w:p w14:paraId="566AB4B8" w14:textId="7A612FD1" w:rsidR="00E669EB" w:rsidRPr="000C2764" w:rsidRDefault="00E669EB" w:rsidP="00F103F2">
      <w:pPr>
        <w:pStyle w:val="Style3"/>
      </w:pPr>
      <w:bookmarkStart w:id="374" w:name="_Toc3547814"/>
      <w:bookmarkEnd w:id="374"/>
      <w:r w:rsidRPr="000C2764">
        <w:t xml:space="preserve">MIC2 reserves the right to disqualify any Bidder at any time during the selection process without justification, without any liability on its part and without being deemed abusive in the performance of its rights. </w:t>
      </w:r>
    </w:p>
    <w:p w14:paraId="56A3DDA5" w14:textId="3043ECFE" w:rsidR="00E669EB" w:rsidRPr="000C2764" w:rsidRDefault="00E669EB" w:rsidP="00F103F2">
      <w:pPr>
        <w:pStyle w:val="Style3"/>
      </w:pPr>
      <w:r w:rsidRPr="000C2764">
        <w:lastRenderedPageBreak/>
        <w:t xml:space="preserve">Failure to respond in the required manner or by the due date could lead to the Bidder’s Offer being excluded. </w:t>
      </w:r>
    </w:p>
    <w:p w14:paraId="677AE4DF" w14:textId="286E327F" w:rsidR="00E669EB" w:rsidRPr="000C2764" w:rsidRDefault="00E669EB" w:rsidP="00F103F2">
      <w:pPr>
        <w:pStyle w:val="Style3"/>
      </w:pPr>
      <w:r w:rsidRPr="000C2764">
        <w:t xml:space="preserve">Immediate disqualification of the Bidder in case any commercial offer, prices or additional discounts are provided by any means (email, envelope, etc…) after the submission of the RFP responses, unless officially requested by MIC2. Therefore it is the Bidder duty to provide the best commercial offer along with any discount in their RFP commercial response. </w:t>
      </w:r>
    </w:p>
    <w:p w14:paraId="70AB285C" w14:textId="34323F46" w:rsidR="00E669EB" w:rsidRPr="000C2764" w:rsidRDefault="00E669EB" w:rsidP="00F103F2">
      <w:pPr>
        <w:pStyle w:val="Style3"/>
      </w:pPr>
      <w:r w:rsidRPr="000C2764">
        <w:t xml:space="preserve">Failure to comply with the timelines specified in this tender process and in the RFP in general, will lead to exclusion of the Bidder from the tender on the Bidder’s full responsibility. </w:t>
      </w:r>
    </w:p>
    <w:p w14:paraId="71383A18" w14:textId="5B13FDAD" w:rsidR="00E669EB" w:rsidRPr="000C2764" w:rsidRDefault="00E669EB" w:rsidP="00F103F2">
      <w:pPr>
        <w:pStyle w:val="Style3"/>
      </w:pPr>
      <w:r w:rsidRPr="000C2764">
        <w:t xml:space="preserve">Breach of confidentiality obligation with regards to this RFP and tender directly or indirectly will lead to immediate exclusion of the RFP. </w:t>
      </w:r>
    </w:p>
    <w:p w14:paraId="1519A17C" w14:textId="54E03D67" w:rsidR="00E669EB" w:rsidRPr="000C2764" w:rsidRDefault="00E669EB" w:rsidP="00F103F2">
      <w:pPr>
        <w:pStyle w:val="Style3"/>
      </w:pPr>
      <w:r w:rsidRPr="000C2764">
        <w:t xml:space="preserve">If a Bidder is in breach of one or more of the tender process rules, terms and conditions, MIC2 may at its sole discretion exclude the Bidder of the tender by giving the Bidder a notice with regards to the Bidder’s exclusion. </w:t>
      </w:r>
    </w:p>
    <w:p w14:paraId="1354C1C7" w14:textId="0EB85237" w:rsidR="00E669EB" w:rsidRPr="008F2341" w:rsidRDefault="00E669EB" w:rsidP="00F103F2">
      <w:pPr>
        <w:pStyle w:val="Heading2"/>
        <w:jc w:val="both"/>
      </w:pPr>
      <w:bookmarkStart w:id="375" w:name="_Toc402437990"/>
      <w:bookmarkStart w:id="376" w:name="_Toc430341916"/>
      <w:bookmarkStart w:id="377" w:name="_Toc53420401"/>
      <w:bookmarkStart w:id="378" w:name="_Toc128742975"/>
      <w:r w:rsidRPr="008F2341">
        <w:t>Cancellation of the Tender</w:t>
      </w:r>
      <w:bookmarkEnd w:id="375"/>
      <w:bookmarkEnd w:id="376"/>
      <w:bookmarkEnd w:id="377"/>
      <w:bookmarkEnd w:id="378"/>
    </w:p>
    <w:p w14:paraId="359ABDD2" w14:textId="359EC20D" w:rsidR="00E669EB" w:rsidRPr="008F2341" w:rsidRDefault="00E669EB" w:rsidP="00F103F2">
      <w:pPr>
        <w:jc w:val="both"/>
        <w:rPr>
          <w:rFonts w:asciiTheme="minorBidi" w:eastAsiaTheme="minorEastAsia" w:hAnsiTheme="minorBidi" w:cstheme="minorBidi"/>
          <w:sz w:val="24"/>
          <w:szCs w:val="24"/>
        </w:rPr>
      </w:pPr>
      <w:r w:rsidRPr="008F2341">
        <w:rPr>
          <w:rFonts w:asciiTheme="minorBidi" w:eastAsiaTheme="minorEastAsia" w:hAnsiTheme="minorBidi" w:cstheme="minorBidi"/>
          <w:sz w:val="24"/>
          <w:szCs w:val="24"/>
        </w:rPr>
        <w:t xml:space="preserve">MIC2 is entitled to cancel the tender with immediate effect without any indemnity or </w:t>
      </w:r>
      <w:r w:rsidRPr="00807AC1">
        <w:rPr>
          <w:rFonts w:asciiTheme="minorBidi" w:eastAsiaTheme="minorEastAsia" w:hAnsiTheme="minorBidi" w:cstheme="minorBidi"/>
          <w:sz w:val="24"/>
          <w:szCs w:val="24"/>
        </w:rPr>
        <w:t>justification due to the Bidder(s) as a result of this cancellation. The Bidder(s) is then solely responsible for all expenses incurred for the purpose of this tender.</w:t>
      </w:r>
      <w:r w:rsidR="00310159" w:rsidRPr="00807AC1">
        <w:rPr>
          <w:rFonts w:asciiTheme="minorBidi" w:eastAsiaTheme="minorEastAsia" w:hAnsiTheme="minorBidi" w:cstheme="minorBidi"/>
          <w:sz w:val="24"/>
          <w:szCs w:val="24"/>
        </w:rPr>
        <w:t xml:space="preserve"> This is ruled by the article 25 of Public Procurement Law 244 dated </w:t>
      </w:r>
      <w:r w:rsidR="00524B04" w:rsidRPr="00807AC1">
        <w:rPr>
          <w:rFonts w:asciiTheme="minorBidi" w:eastAsiaTheme="minorEastAsia" w:hAnsiTheme="minorBidi" w:cstheme="minorBidi"/>
          <w:sz w:val="24"/>
          <w:szCs w:val="24"/>
        </w:rPr>
        <w:t>1</w:t>
      </w:r>
      <w:r w:rsidR="00310159" w:rsidRPr="00807AC1">
        <w:rPr>
          <w:rFonts w:asciiTheme="minorBidi" w:eastAsiaTheme="minorEastAsia" w:hAnsiTheme="minorBidi" w:cstheme="minorBidi"/>
          <w:sz w:val="24"/>
          <w:szCs w:val="24"/>
        </w:rPr>
        <w:t>9 July 2021.</w:t>
      </w:r>
    </w:p>
    <w:p w14:paraId="0C70E28E" w14:textId="77777777" w:rsidR="00E669EB" w:rsidRPr="008F2341" w:rsidRDefault="00E669EB" w:rsidP="00F103F2">
      <w:pPr>
        <w:jc w:val="both"/>
        <w:rPr>
          <w:rFonts w:asciiTheme="minorBidi" w:eastAsiaTheme="minorEastAsia" w:hAnsiTheme="minorBidi" w:cstheme="minorBidi"/>
        </w:rPr>
      </w:pPr>
    </w:p>
    <w:p w14:paraId="61B01D14" w14:textId="01F5EBAD" w:rsidR="00E669EB" w:rsidRPr="008F2341" w:rsidRDefault="00E669EB" w:rsidP="00F103F2">
      <w:pPr>
        <w:pStyle w:val="Heading2"/>
        <w:jc w:val="both"/>
      </w:pPr>
      <w:bookmarkStart w:id="379" w:name="_Toc398283855"/>
      <w:bookmarkStart w:id="380" w:name="_Toc402437991"/>
      <w:bookmarkStart w:id="381" w:name="_Toc430341917"/>
      <w:bookmarkStart w:id="382" w:name="_Toc53420402"/>
      <w:bookmarkStart w:id="383" w:name="_Toc128742976"/>
      <w:r w:rsidRPr="008F2341">
        <w:t>Amendments and Interpretation</w:t>
      </w:r>
      <w:bookmarkEnd w:id="379"/>
      <w:bookmarkEnd w:id="380"/>
      <w:bookmarkEnd w:id="381"/>
      <w:bookmarkEnd w:id="382"/>
      <w:bookmarkEnd w:id="383"/>
    </w:p>
    <w:p w14:paraId="3C586AA6" w14:textId="77777777" w:rsidR="00E669EB" w:rsidRPr="008F2341" w:rsidRDefault="00E669EB" w:rsidP="00F103F2">
      <w:pPr>
        <w:spacing w:before="360" w:after="120"/>
        <w:jc w:val="both"/>
        <w:rPr>
          <w:rFonts w:asciiTheme="minorBidi" w:eastAsiaTheme="minorHAnsi" w:hAnsiTheme="minorBidi" w:cstheme="minorBidi"/>
          <w:sz w:val="24"/>
          <w:szCs w:val="24"/>
        </w:rPr>
      </w:pPr>
      <w:r w:rsidRPr="008F2341">
        <w:rPr>
          <w:rFonts w:asciiTheme="minorBidi" w:eastAsiaTheme="minorHAnsi" w:hAnsiTheme="minorBidi" w:cstheme="minorBidi"/>
          <w:sz w:val="24"/>
          <w:szCs w:val="24"/>
        </w:rPr>
        <w:t>MIC2 can at any stage modify or add any terms to this RFP in the form of written addendum issued to all recipients.</w:t>
      </w:r>
    </w:p>
    <w:p w14:paraId="270028BD" w14:textId="06C55AFF" w:rsidR="00E669EB" w:rsidRPr="000C2764" w:rsidRDefault="00E669EB" w:rsidP="00F103F2">
      <w:pPr>
        <w:pStyle w:val="Style3"/>
      </w:pPr>
      <w:bookmarkStart w:id="384" w:name="_Toc3547830"/>
      <w:bookmarkEnd w:id="384"/>
      <w:r w:rsidRPr="000C2764">
        <w:t xml:space="preserve">MIC2 reserves the right at its sole discretion, and as it deems appropriate, to modify at any time, any of the terms and conditions set herein without justification, including but not limited to the following: </w:t>
      </w:r>
    </w:p>
    <w:p w14:paraId="4C27AA9C" w14:textId="77777777" w:rsidR="00E669EB" w:rsidRPr="00101CBE" w:rsidRDefault="00E669EB" w:rsidP="00F103F2">
      <w:pPr>
        <w:pStyle w:val="ListParagraph"/>
        <w:numPr>
          <w:ilvl w:val="0"/>
          <w:numId w:val="8"/>
        </w:numPr>
        <w:jc w:val="both"/>
        <w:rPr>
          <w:rFonts w:asciiTheme="minorBidi" w:eastAsia="MS Mincho" w:hAnsiTheme="minorBidi" w:cstheme="minorBidi"/>
        </w:rPr>
      </w:pPr>
      <w:bookmarkStart w:id="385" w:name="_Toc485801979"/>
      <w:bookmarkStart w:id="386" w:name="_Toc498008797"/>
      <w:r w:rsidRPr="00101CBE">
        <w:rPr>
          <w:rFonts w:asciiTheme="minorBidi" w:eastAsia="MS Mincho" w:hAnsiTheme="minorBidi" w:cstheme="minorBidi"/>
        </w:rPr>
        <w:t>To take any action, including the delivery of supplemental information in respect to this RFP, in order to meet the objectives of the project.</w:t>
      </w:r>
      <w:bookmarkEnd w:id="385"/>
      <w:bookmarkEnd w:id="386"/>
      <w:r w:rsidRPr="00101CBE">
        <w:rPr>
          <w:rFonts w:asciiTheme="minorBidi" w:eastAsia="MS Mincho" w:hAnsiTheme="minorBidi" w:cstheme="minorBidi"/>
        </w:rPr>
        <w:t xml:space="preserve"> </w:t>
      </w:r>
    </w:p>
    <w:p w14:paraId="28C8F53F" w14:textId="77777777" w:rsidR="00E669EB" w:rsidRPr="00101CBE" w:rsidRDefault="00E669EB" w:rsidP="00F103F2">
      <w:pPr>
        <w:pStyle w:val="ListParagraph"/>
        <w:numPr>
          <w:ilvl w:val="0"/>
          <w:numId w:val="8"/>
        </w:numPr>
        <w:jc w:val="both"/>
        <w:rPr>
          <w:rFonts w:asciiTheme="minorBidi" w:eastAsia="MS Mincho" w:hAnsiTheme="minorBidi" w:cstheme="minorBidi"/>
        </w:rPr>
      </w:pPr>
      <w:bookmarkStart w:id="387" w:name="_Toc485801980"/>
      <w:bookmarkStart w:id="388" w:name="_Toc498008798"/>
      <w:r w:rsidRPr="00101CBE">
        <w:rPr>
          <w:rFonts w:asciiTheme="minorBidi" w:eastAsia="MS Mincho" w:hAnsiTheme="minorBidi" w:cstheme="minorBidi"/>
        </w:rPr>
        <w:t>To suspend the tender process at any time and for any reason without any justification or compensation whatsoever.</w:t>
      </w:r>
      <w:bookmarkEnd w:id="387"/>
      <w:bookmarkEnd w:id="388"/>
    </w:p>
    <w:p w14:paraId="40752BCE" w14:textId="77777777" w:rsidR="00E669EB" w:rsidRPr="00101CBE" w:rsidRDefault="00E669EB" w:rsidP="00F103F2">
      <w:pPr>
        <w:pStyle w:val="ListParagraph"/>
        <w:numPr>
          <w:ilvl w:val="0"/>
          <w:numId w:val="8"/>
        </w:numPr>
        <w:jc w:val="both"/>
        <w:rPr>
          <w:rFonts w:asciiTheme="minorBidi" w:eastAsia="MS Mincho" w:hAnsiTheme="minorBidi" w:cstheme="minorBidi"/>
        </w:rPr>
      </w:pPr>
      <w:bookmarkStart w:id="389" w:name="_Toc485801981"/>
      <w:bookmarkStart w:id="390" w:name="_Toc498008799"/>
      <w:r w:rsidRPr="00101CBE">
        <w:rPr>
          <w:rFonts w:asciiTheme="minorBidi" w:eastAsia="MS Mincho" w:hAnsiTheme="minorBidi" w:cstheme="minorBidi"/>
        </w:rPr>
        <w:t>To extend the deadlines at MIC2’s sole discretion, however, this clause shall not be construed in any way as providing the Bidders the right to request the extension of any of the deadlines stated herein for whatsoever reason.</w:t>
      </w:r>
      <w:bookmarkEnd w:id="389"/>
      <w:bookmarkEnd w:id="390"/>
      <w:r w:rsidRPr="00101CBE">
        <w:rPr>
          <w:rFonts w:asciiTheme="minorBidi" w:eastAsia="MS Mincho" w:hAnsiTheme="minorBidi" w:cstheme="minorBidi"/>
        </w:rPr>
        <w:t xml:space="preserve"> </w:t>
      </w:r>
    </w:p>
    <w:p w14:paraId="6A1E6755" w14:textId="418FAA84" w:rsidR="00E669EB" w:rsidRPr="000C2764" w:rsidRDefault="00E669EB" w:rsidP="00F103F2">
      <w:pPr>
        <w:pStyle w:val="Style3"/>
      </w:pPr>
      <w:r w:rsidRPr="000C2764">
        <w:t xml:space="preserve">MIC2 shall give written notice of any addendum issued to all recipients of this RFP. However, MIC2 shall not be responsible for any Bidder’s failure to receive any addendum. It is the </w:t>
      </w:r>
      <w:r w:rsidRPr="000C2764">
        <w:lastRenderedPageBreak/>
        <w:t xml:space="preserve">Bidder’s sole responsibility to ascertain prior to submittal, that any addendum issued to this RFP has been received. </w:t>
      </w:r>
    </w:p>
    <w:p w14:paraId="65D0520E" w14:textId="6856C2CE" w:rsidR="0009748A" w:rsidRPr="000C2764" w:rsidRDefault="00E669EB" w:rsidP="00F103F2">
      <w:pPr>
        <w:pStyle w:val="Style3"/>
      </w:pPr>
      <w:r w:rsidRPr="000C2764">
        <w:t xml:space="preserve">No verbal changes or interpretations of the provisions contained in this RFP will be valid or binding on MIC2. Written addendum will be issued, by MIC2, when changes, clarifications, or amendments to the RFP are deemed necessary. </w:t>
      </w:r>
    </w:p>
    <w:p w14:paraId="03E8CB9D" w14:textId="77777777" w:rsidR="00E669EB" w:rsidRPr="008F2341" w:rsidRDefault="00E669EB" w:rsidP="00F103F2">
      <w:pPr>
        <w:pStyle w:val="Heading2"/>
        <w:jc w:val="both"/>
      </w:pPr>
      <w:bookmarkStart w:id="391" w:name="_Toc402437992"/>
      <w:bookmarkStart w:id="392" w:name="_Toc430341918"/>
      <w:bookmarkStart w:id="393" w:name="_Toc498008800"/>
      <w:bookmarkStart w:id="394" w:name="_Toc53420403"/>
      <w:bookmarkStart w:id="395" w:name="_Toc398283856"/>
      <w:bookmarkStart w:id="396" w:name="_Toc128742977"/>
      <w:r w:rsidRPr="008F2341">
        <w:t>Post-Selection Phase Conditions</w:t>
      </w:r>
      <w:bookmarkEnd w:id="391"/>
      <w:bookmarkEnd w:id="392"/>
      <w:bookmarkEnd w:id="393"/>
      <w:bookmarkEnd w:id="394"/>
      <w:bookmarkEnd w:id="396"/>
    </w:p>
    <w:bookmarkEnd w:id="395"/>
    <w:p w14:paraId="14D8086D" w14:textId="77777777" w:rsidR="00E669EB" w:rsidRPr="008F2341" w:rsidRDefault="00E669EB" w:rsidP="00F103F2">
      <w:pPr>
        <w:spacing w:before="360" w:after="120"/>
        <w:jc w:val="both"/>
        <w:rPr>
          <w:rFonts w:asciiTheme="minorBidi" w:eastAsiaTheme="minorHAnsi" w:hAnsiTheme="minorBidi" w:cstheme="minorBidi"/>
          <w:sz w:val="24"/>
          <w:szCs w:val="24"/>
        </w:rPr>
      </w:pPr>
      <w:r w:rsidRPr="008F2341">
        <w:rPr>
          <w:rFonts w:asciiTheme="minorBidi" w:eastAsiaTheme="minorHAnsi" w:hAnsiTheme="minorBidi" w:cstheme="minorBidi"/>
          <w:sz w:val="24"/>
          <w:szCs w:val="24"/>
        </w:rPr>
        <w:t>MIC2 defines below a set of post-phase selection conditions that the Bidder(s) needs to be aware of for the proper understanding of its responsibilities:</w:t>
      </w:r>
    </w:p>
    <w:p w14:paraId="6D236ED9" w14:textId="00EC4471" w:rsidR="00A86AD6" w:rsidRPr="000C2764" w:rsidRDefault="00A86AD6" w:rsidP="00F103F2">
      <w:pPr>
        <w:pStyle w:val="Style3"/>
      </w:pPr>
      <w:r w:rsidRPr="000C2764">
        <w:t>This RFP is not an offer to enter into an agreement with any party, but rather a request to receive offers from bidders interested in providing the products and/or services outline</w:t>
      </w:r>
      <w:r w:rsidR="00E0022A">
        <w:t>d in the attached Appendices</w:t>
      </w:r>
      <w:r w:rsidRPr="000C2764">
        <w:t xml:space="preserve"> hereinafter. Such offers shall be considered and treated by MIC2 as offers with commitment to enter into an agreement if approved by MIC2 and as per the terms and conditions defined by MIC2. MIC2 may reject all offers, in whole or in part, and/or enter into negotiations with any party to provide such products and/or services.</w:t>
      </w:r>
    </w:p>
    <w:p w14:paraId="5A7EBDB9" w14:textId="6032FE94" w:rsidR="00A86AD6" w:rsidRDefault="00A86AD6" w:rsidP="00F103F2">
      <w:pPr>
        <w:pStyle w:val="Style3"/>
      </w:pPr>
      <w:r w:rsidRPr="000C2764">
        <w:t>The Offer submitted by the selected bidder is for the selected bidder an offer with commitment. Thus, the bidder’s offer shall remain open for a minimum period of 6 months from the Final Selection Date and should not be withdrawn if the 6 months period expires during negotiations between Selected Bidder and MIC2 (if any) or between MIC2 and the Republic of Lebanon.</w:t>
      </w:r>
    </w:p>
    <w:p w14:paraId="1F5D6D3A" w14:textId="3E9EA264" w:rsidR="00C304AF" w:rsidRPr="000C2764" w:rsidRDefault="00C304AF" w:rsidP="00F103F2">
      <w:pPr>
        <w:pStyle w:val="Style3"/>
      </w:pPr>
      <w:r w:rsidRPr="000C2764">
        <w:t>Whereas the selected bidder acknowledges having been notified about the technical requirements (Appendix 1), bidder shall be fully and solely responsible to integrate the new systems into the operational network in a way that ensures no intact on the stability and continuity of the network</w:t>
      </w:r>
    </w:p>
    <w:p w14:paraId="213EE34F" w14:textId="533923FC" w:rsidR="00A86AD6" w:rsidRPr="000C2764" w:rsidRDefault="00A86AD6" w:rsidP="00F103F2">
      <w:pPr>
        <w:pStyle w:val="Style3"/>
      </w:pPr>
      <w:r w:rsidRPr="000C2764">
        <w:t xml:space="preserve">The bidder(s) undertakes to use all needed </w:t>
      </w:r>
      <w:proofErr w:type="spellStart"/>
      <w:r w:rsidRPr="000C2764">
        <w:t>endeavors</w:t>
      </w:r>
      <w:proofErr w:type="spellEnd"/>
      <w:r w:rsidRPr="000C2764">
        <w:t>, experience and resources for the deployment, execution, and field support of this project. This must be reflected on the qualifications and skills of its team and the activities, processes, reporting, management, performance, etc… of the project.</w:t>
      </w:r>
    </w:p>
    <w:p w14:paraId="794888FD" w14:textId="346CFE29" w:rsidR="00F927E0" w:rsidRDefault="00A86AD6" w:rsidP="00807AC1">
      <w:pPr>
        <w:pStyle w:val="Style3"/>
      </w:pPr>
      <w:r w:rsidRPr="000C2764">
        <w:t>Selected supplier shall sign a contract submitted by MIC2 related to the business, otherwise MIC2 has the right to contract any other supplier without being held liable in anyway.</w:t>
      </w:r>
    </w:p>
    <w:p w14:paraId="7983EDE1" w14:textId="77777777" w:rsidR="00F927E0" w:rsidRPr="000C2764" w:rsidRDefault="00F927E0" w:rsidP="00F103F2">
      <w:pPr>
        <w:pStyle w:val="Style3"/>
        <w:numPr>
          <w:ilvl w:val="0"/>
          <w:numId w:val="0"/>
        </w:numPr>
        <w:ind w:left="1080" w:hanging="360"/>
      </w:pPr>
    </w:p>
    <w:sectPr w:rsidR="00F927E0" w:rsidRPr="000C2764" w:rsidSect="00097D2F">
      <w:pgSz w:w="12240" w:h="15840"/>
      <w:pgMar w:top="1350" w:right="1296" w:bottom="1166" w:left="1296" w:header="720" w:footer="144"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83B9422" w14:textId="77777777" w:rsidR="006B6968" w:rsidRDefault="006B6968">
      <w:r>
        <w:separator/>
      </w:r>
    </w:p>
  </w:endnote>
  <w:endnote w:type="continuationSeparator" w:id="0">
    <w:p w14:paraId="59D5445E" w14:textId="77777777" w:rsidR="006B6968" w:rsidRDefault="006B69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C9D8DB" w14:textId="275D4851" w:rsidR="006B6968" w:rsidRDefault="006B6968" w:rsidP="00537E19">
    <w:pPr>
      <w:pStyle w:val="Footer"/>
      <w:pBdr>
        <w:top w:val="single" w:sz="4" w:space="8" w:color="4F81BD" w:themeColor="accent1"/>
      </w:pBdr>
      <w:tabs>
        <w:tab w:val="clear" w:pos="4680"/>
        <w:tab w:val="clear" w:pos="9360"/>
      </w:tabs>
      <w:spacing w:before="360"/>
      <w:contextualSpacing/>
      <w:rPr>
        <w:noProof/>
        <w:color w:val="404040" w:themeColor="text1" w:themeTint="BF"/>
      </w:rPr>
    </w:pPr>
    <w:r>
      <w:rPr>
        <w:noProof/>
        <w:color w:val="404040" w:themeColor="text1" w:themeTint="BF"/>
      </w:rPr>
      <w:t xml:space="preserve">MIC2 Prioprietary and Confidential                                                                                                                                   </w:t>
    </w:r>
    <w:r>
      <w:rPr>
        <w:noProof/>
        <w:color w:val="404040" w:themeColor="text1" w:themeTint="BF"/>
      </w:rPr>
      <w:fldChar w:fldCharType="begin"/>
    </w:r>
    <w:r>
      <w:rPr>
        <w:noProof/>
        <w:color w:val="404040" w:themeColor="text1" w:themeTint="BF"/>
      </w:rPr>
      <w:instrText xml:space="preserve"> PAGE   \* MERGEFORMAT </w:instrText>
    </w:r>
    <w:r>
      <w:rPr>
        <w:noProof/>
        <w:color w:val="404040" w:themeColor="text1" w:themeTint="BF"/>
      </w:rPr>
      <w:fldChar w:fldCharType="separate"/>
    </w:r>
    <w:r w:rsidR="00E65EB6">
      <w:rPr>
        <w:noProof/>
        <w:color w:val="404040" w:themeColor="text1" w:themeTint="BF"/>
      </w:rPr>
      <w:t>2</w:t>
    </w:r>
    <w:r>
      <w:rPr>
        <w:noProof/>
        <w:color w:val="404040" w:themeColor="text1" w:themeTint="BF"/>
      </w:rPr>
      <w:fldChar w:fldCharType="end"/>
    </w:r>
  </w:p>
  <w:p w14:paraId="153FE9E7" w14:textId="5E60D09F" w:rsidR="006B6968" w:rsidRDefault="006B6968">
    <w:pPr>
      <w:pStyle w:val="Footer"/>
      <w:pBdr>
        <w:top w:val="single" w:sz="4" w:space="8" w:color="4F81BD" w:themeColor="accent1"/>
      </w:pBdr>
      <w:tabs>
        <w:tab w:val="clear" w:pos="4680"/>
        <w:tab w:val="clear" w:pos="9360"/>
      </w:tabs>
      <w:spacing w:before="360"/>
      <w:contextualSpacing/>
      <w:jc w:val="right"/>
      <w:rPr>
        <w:noProof/>
        <w:color w:val="404040" w:themeColor="text1" w:themeTint="BF"/>
      </w:rPr>
    </w:pPr>
  </w:p>
  <w:p w14:paraId="433053B4" w14:textId="77777777" w:rsidR="006B6968" w:rsidRDefault="006B6968">
    <w:pPr>
      <w:pStyle w:val="Footer"/>
      <w:pBdr>
        <w:top w:val="single" w:sz="4" w:space="8" w:color="4F81BD" w:themeColor="accent1"/>
      </w:pBdr>
      <w:tabs>
        <w:tab w:val="clear" w:pos="4680"/>
        <w:tab w:val="clear" w:pos="9360"/>
      </w:tabs>
      <w:spacing w:before="360"/>
      <w:contextualSpacing/>
      <w:jc w:val="right"/>
      <w:rPr>
        <w:noProof/>
        <w:color w:val="404040" w:themeColor="text1" w:themeTint="BF"/>
      </w:rPr>
    </w:pPr>
  </w:p>
  <w:p w14:paraId="2F95DAC1" w14:textId="279F35C1" w:rsidR="006B6968" w:rsidRPr="00537E19" w:rsidRDefault="006B6968" w:rsidP="00537E1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47343E3" w14:textId="77777777" w:rsidR="006B6968" w:rsidRDefault="006B6968">
      <w:r>
        <w:separator/>
      </w:r>
    </w:p>
  </w:footnote>
  <w:footnote w:type="continuationSeparator" w:id="0">
    <w:p w14:paraId="45B32FDE" w14:textId="77777777" w:rsidR="006B6968" w:rsidRDefault="006B696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D53B4E" w14:textId="56F50DE3" w:rsidR="006B6968" w:rsidRDefault="00E65EB6" w:rsidP="00893C4B">
    <w:pPr>
      <w:pStyle w:val="Header"/>
      <w:pBdr>
        <w:bottom w:val="single" w:sz="4" w:space="8" w:color="4F81BD" w:themeColor="accent1"/>
      </w:pBdr>
      <w:tabs>
        <w:tab w:val="clear" w:pos="4680"/>
        <w:tab w:val="clear" w:pos="9360"/>
      </w:tabs>
      <w:spacing w:after="360"/>
      <w:contextualSpacing/>
      <w:jc w:val="center"/>
      <w:rPr>
        <w:color w:val="404040" w:themeColor="text1" w:themeTint="BF"/>
      </w:rPr>
    </w:pPr>
    <w:sdt>
      <w:sdtPr>
        <w:rPr>
          <w:color w:val="404040" w:themeColor="text1" w:themeTint="BF"/>
        </w:rPr>
        <w:alias w:val="Title"/>
        <w:tag w:val=""/>
        <w:id w:val="942040131"/>
        <w:placeholder>
          <w:docPart w:val="729683E64D3849A9B57EB6BB79487AFA"/>
        </w:placeholder>
        <w:dataBinding w:prefixMappings="xmlns:ns0='http://purl.org/dc/elements/1.1/' xmlns:ns1='http://schemas.openxmlformats.org/package/2006/metadata/core-properties' " w:xpath="/ns1:coreProperties[1]/ns0:title[1]" w:storeItemID="{6C3C8BC8-F283-45AE-878A-BAB7291924A1}"/>
        <w:text/>
      </w:sdtPr>
      <w:sdtEndPr/>
      <w:sdtContent>
        <w:r w:rsidR="006B6968">
          <w:rPr>
            <w:color w:val="404040" w:themeColor="text1" w:themeTint="BF"/>
          </w:rPr>
          <w:t>Assets Insurance RFP</w:t>
        </w:r>
      </w:sdtContent>
    </w:sdt>
  </w:p>
  <w:p w14:paraId="7BEC34B0" w14:textId="00DB4E0C" w:rsidR="006B6968" w:rsidRPr="00537E19" w:rsidRDefault="006B6968" w:rsidP="00537E1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2F8246" w14:textId="1DC3D866" w:rsidR="006B6968" w:rsidRDefault="00E65EB6" w:rsidP="00537E19">
    <w:pPr>
      <w:pStyle w:val="Header"/>
      <w:pBdr>
        <w:bottom w:val="single" w:sz="4" w:space="8" w:color="4F81BD" w:themeColor="accent1"/>
      </w:pBdr>
      <w:tabs>
        <w:tab w:val="clear" w:pos="4680"/>
        <w:tab w:val="clear" w:pos="9360"/>
      </w:tabs>
      <w:spacing w:after="360"/>
      <w:contextualSpacing/>
      <w:jc w:val="center"/>
      <w:rPr>
        <w:color w:val="404040" w:themeColor="text1" w:themeTint="BF"/>
      </w:rPr>
    </w:pPr>
    <w:sdt>
      <w:sdtPr>
        <w:rPr>
          <w:color w:val="404040" w:themeColor="text1" w:themeTint="BF"/>
        </w:rPr>
        <w:alias w:val="Title"/>
        <w:tag w:val=""/>
        <w:id w:val="-1052536999"/>
        <w:placeholder>
          <w:docPart w:val="446EBE9CFE82485695F58CB9C3BEE5BB"/>
        </w:placeholder>
        <w:dataBinding w:prefixMappings="xmlns:ns0='http://purl.org/dc/elements/1.1/' xmlns:ns1='http://schemas.openxmlformats.org/package/2006/metadata/core-properties' " w:xpath="/ns1:coreProperties[1]/ns0:title[1]" w:storeItemID="{6C3C8BC8-F283-45AE-878A-BAB7291924A1}"/>
        <w:text/>
      </w:sdtPr>
      <w:sdtEndPr/>
      <w:sdtContent>
        <w:r w:rsidR="006B6968">
          <w:rPr>
            <w:color w:val="404040" w:themeColor="text1" w:themeTint="BF"/>
          </w:rPr>
          <w:t>Assets Insurance RFP</w:t>
        </w:r>
      </w:sdtContent>
    </w:sdt>
  </w:p>
  <w:p w14:paraId="09666902" w14:textId="2E009BC5" w:rsidR="006B6968" w:rsidRPr="00537E19" w:rsidRDefault="006B6968" w:rsidP="00537E1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EC4D41"/>
    <w:multiLevelType w:val="hybridMultilevel"/>
    <w:tmpl w:val="DA6036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8AB49CE"/>
    <w:multiLevelType w:val="hybridMultilevel"/>
    <w:tmpl w:val="747423C2"/>
    <w:lvl w:ilvl="0" w:tplc="04090001">
      <w:start w:val="1"/>
      <w:numFmt w:val="bullet"/>
      <w:lvlText w:val=""/>
      <w:lvlJc w:val="left"/>
      <w:pPr>
        <w:ind w:left="1980" w:hanging="360"/>
      </w:pPr>
      <w:rPr>
        <w:rFonts w:ascii="Symbol" w:hAnsi="Symbol" w:hint="default"/>
      </w:rPr>
    </w:lvl>
    <w:lvl w:ilvl="1" w:tplc="04090003" w:tentative="1">
      <w:start w:val="1"/>
      <w:numFmt w:val="bullet"/>
      <w:lvlText w:val="o"/>
      <w:lvlJc w:val="left"/>
      <w:pPr>
        <w:ind w:left="2700" w:hanging="360"/>
      </w:pPr>
      <w:rPr>
        <w:rFonts w:ascii="Courier New" w:hAnsi="Courier New" w:cs="Courier New" w:hint="default"/>
      </w:rPr>
    </w:lvl>
    <w:lvl w:ilvl="2" w:tplc="04090005" w:tentative="1">
      <w:start w:val="1"/>
      <w:numFmt w:val="bullet"/>
      <w:lvlText w:val=""/>
      <w:lvlJc w:val="left"/>
      <w:pPr>
        <w:ind w:left="3420" w:hanging="360"/>
      </w:pPr>
      <w:rPr>
        <w:rFonts w:ascii="Wingdings" w:hAnsi="Wingdings" w:hint="default"/>
      </w:rPr>
    </w:lvl>
    <w:lvl w:ilvl="3" w:tplc="04090001" w:tentative="1">
      <w:start w:val="1"/>
      <w:numFmt w:val="bullet"/>
      <w:lvlText w:val=""/>
      <w:lvlJc w:val="left"/>
      <w:pPr>
        <w:ind w:left="4140" w:hanging="360"/>
      </w:pPr>
      <w:rPr>
        <w:rFonts w:ascii="Symbol" w:hAnsi="Symbol" w:hint="default"/>
      </w:rPr>
    </w:lvl>
    <w:lvl w:ilvl="4" w:tplc="04090003" w:tentative="1">
      <w:start w:val="1"/>
      <w:numFmt w:val="bullet"/>
      <w:lvlText w:val="o"/>
      <w:lvlJc w:val="left"/>
      <w:pPr>
        <w:ind w:left="4860" w:hanging="360"/>
      </w:pPr>
      <w:rPr>
        <w:rFonts w:ascii="Courier New" w:hAnsi="Courier New" w:cs="Courier New" w:hint="default"/>
      </w:rPr>
    </w:lvl>
    <w:lvl w:ilvl="5" w:tplc="04090005" w:tentative="1">
      <w:start w:val="1"/>
      <w:numFmt w:val="bullet"/>
      <w:lvlText w:val=""/>
      <w:lvlJc w:val="left"/>
      <w:pPr>
        <w:ind w:left="5580" w:hanging="360"/>
      </w:pPr>
      <w:rPr>
        <w:rFonts w:ascii="Wingdings" w:hAnsi="Wingdings" w:hint="default"/>
      </w:rPr>
    </w:lvl>
    <w:lvl w:ilvl="6" w:tplc="04090001" w:tentative="1">
      <w:start w:val="1"/>
      <w:numFmt w:val="bullet"/>
      <w:lvlText w:val=""/>
      <w:lvlJc w:val="left"/>
      <w:pPr>
        <w:ind w:left="6300" w:hanging="360"/>
      </w:pPr>
      <w:rPr>
        <w:rFonts w:ascii="Symbol" w:hAnsi="Symbol" w:hint="default"/>
      </w:rPr>
    </w:lvl>
    <w:lvl w:ilvl="7" w:tplc="04090003" w:tentative="1">
      <w:start w:val="1"/>
      <w:numFmt w:val="bullet"/>
      <w:lvlText w:val="o"/>
      <w:lvlJc w:val="left"/>
      <w:pPr>
        <w:ind w:left="7020" w:hanging="360"/>
      </w:pPr>
      <w:rPr>
        <w:rFonts w:ascii="Courier New" w:hAnsi="Courier New" w:cs="Courier New" w:hint="default"/>
      </w:rPr>
    </w:lvl>
    <w:lvl w:ilvl="8" w:tplc="04090005" w:tentative="1">
      <w:start w:val="1"/>
      <w:numFmt w:val="bullet"/>
      <w:lvlText w:val=""/>
      <w:lvlJc w:val="left"/>
      <w:pPr>
        <w:ind w:left="7740" w:hanging="360"/>
      </w:pPr>
      <w:rPr>
        <w:rFonts w:ascii="Wingdings" w:hAnsi="Wingdings" w:hint="default"/>
      </w:rPr>
    </w:lvl>
  </w:abstractNum>
  <w:abstractNum w:abstractNumId="2" w15:restartNumberingAfterBreak="0">
    <w:nsid w:val="0BC2325C"/>
    <w:multiLevelType w:val="hybridMultilevel"/>
    <w:tmpl w:val="67EE8F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087514D"/>
    <w:multiLevelType w:val="hybridMultilevel"/>
    <w:tmpl w:val="BE5AF630"/>
    <w:lvl w:ilvl="0" w:tplc="4A7CC78C">
      <w:start w:val="1"/>
      <w:numFmt w:val="bullet"/>
      <w:suff w:val="space"/>
      <w:lvlText w:val=""/>
      <w:lvlJc w:val="left"/>
      <w:pPr>
        <w:ind w:left="1584" w:hanging="360"/>
      </w:pPr>
      <w:rPr>
        <w:rFonts w:ascii="Symbol" w:hAnsi="Symbol" w:hint="default"/>
      </w:rPr>
    </w:lvl>
    <w:lvl w:ilvl="1" w:tplc="04090003" w:tentative="1">
      <w:start w:val="1"/>
      <w:numFmt w:val="bullet"/>
      <w:lvlText w:val="o"/>
      <w:lvlJc w:val="left"/>
      <w:pPr>
        <w:ind w:left="2304" w:hanging="360"/>
      </w:pPr>
      <w:rPr>
        <w:rFonts w:ascii="Courier New" w:hAnsi="Courier New" w:cs="Courier New" w:hint="default"/>
      </w:rPr>
    </w:lvl>
    <w:lvl w:ilvl="2" w:tplc="04090005" w:tentative="1">
      <w:start w:val="1"/>
      <w:numFmt w:val="bullet"/>
      <w:lvlText w:val=""/>
      <w:lvlJc w:val="left"/>
      <w:pPr>
        <w:ind w:left="3024" w:hanging="360"/>
      </w:pPr>
      <w:rPr>
        <w:rFonts w:ascii="Wingdings" w:hAnsi="Wingdings" w:hint="default"/>
      </w:rPr>
    </w:lvl>
    <w:lvl w:ilvl="3" w:tplc="04090001" w:tentative="1">
      <w:start w:val="1"/>
      <w:numFmt w:val="bullet"/>
      <w:lvlText w:val=""/>
      <w:lvlJc w:val="left"/>
      <w:pPr>
        <w:ind w:left="3744" w:hanging="360"/>
      </w:pPr>
      <w:rPr>
        <w:rFonts w:ascii="Symbol" w:hAnsi="Symbol" w:hint="default"/>
      </w:rPr>
    </w:lvl>
    <w:lvl w:ilvl="4" w:tplc="04090003" w:tentative="1">
      <w:start w:val="1"/>
      <w:numFmt w:val="bullet"/>
      <w:lvlText w:val="o"/>
      <w:lvlJc w:val="left"/>
      <w:pPr>
        <w:ind w:left="4464" w:hanging="360"/>
      </w:pPr>
      <w:rPr>
        <w:rFonts w:ascii="Courier New" w:hAnsi="Courier New" w:cs="Courier New" w:hint="default"/>
      </w:rPr>
    </w:lvl>
    <w:lvl w:ilvl="5" w:tplc="04090005" w:tentative="1">
      <w:start w:val="1"/>
      <w:numFmt w:val="bullet"/>
      <w:lvlText w:val=""/>
      <w:lvlJc w:val="left"/>
      <w:pPr>
        <w:ind w:left="5184" w:hanging="360"/>
      </w:pPr>
      <w:rPr>
        <w:rFonts w:ascii="Wingdings" w:hAnsi="Wingdings" w:hint="default"/>
      </w:rPr>
    </w:lvl>
    <w:lvl w:ilvl="6" w:tplc="04090001" w:tentative="1">
      <w:start w:val="1"/>
      <w:numFmt w:val="bullet"/>
      <w:lvlText w:val=""/>
      <w:lvlJc w:val="left"/>
      <w:pPr>
        <w:ind w:left="5904" w:hanging="360"/>
      </w:pPr>
      <w:rPr>
        <w:rFonts w:ascii="Symbol" w:hAnsi="Symbol" w:hint="default"/>
      </w:rPr>
    </w:lvl>
    <w:lvl w:ilvl="7" w:tplc="04090003" w:tentative="1">
      <w:start w:val="1"/>
      <w:numFmt w:val="bullet"/>
      <w:lvlText w:val="o"/>
      <w:lvlJc w:val="left"/>
      <w:pPr>
        <w:ind w:left="6624" w:hanging="360"/>
      </w:pPr>
      <w:rPr>
        <w:rFonts w:ascii="Courier New" w:hAnsi="Courier New" w:cs="Courier New" w:hint="default"/>
      </w:rPr>
    </w:lvl>
    <w:lvl w:ilvl="8" w:tplc="04090005" w:tentative="1">
      <w:start w:val="1"/>
      <w:numFmt w:val="bullet"/>
      <w:lvlText w:val=""/>
      <w:lvlJc w:val="left"/>
      <w:pPr>
        <w:ind w:left="7344" w:hanging="360"/>
      </w:pPr>
      <w:rPr>
        <w:rFonts w:ascii="Wingdings" w:hAnsi="Wingdings" w:hint="default"/>
      </w:rPr>
    </w:lvl>
  </w:abstractNum>
  <w:abstractNum w:abstractNumId="4" w15:restartNumberingAfterBreak="0">
    <w:nsid w:val="15372696"/>
    <w:multiLevelType w:val="hybridMultilevel"/>
    <w:tmpl w:val="24EE31E0"/>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15A93769"/>
    <w:multiLevelType w:val="hybridMultilevel"/>
    <w:tmpl w:val="C99C1F0E"/>
    <w:lvl w:ilvl="0" w:tplc="04090001">
      <w:start w:val="1"/>
      <w:numFmt w:val="bullet"/>
      <w:lvlText w:val=""/>
      <w:lvlJc w:val="left"/>
      <w:pPr>
        <w:ind w:left="1584" w:hanging="360"/>
      </w:pPr>
      <w:rPr>
        <w:rFonts w:ascii="Symbol" w:hAnsi="Symbol" w:hint="default"/>
      </w:rPr>
    </w:lvl>
    <w:lvl w:ilvl="1" w:tplc="04090003">
      <w:start w:val="1"/>
      <w:numFmt w:val="bullet"/>
      <w:lvlText w:val="o"/>
      <w:lvlJc w:val="left"/>
      <w:pPr>
        <w:ind w:left="2304" w:hanging="360"/>
      </w:pPr>
      <w:rPr>
        <w:rFonts w:ascii="Courier New" w:hAnsi="Courier New" w:cs="Courier New" w:hint="default"/>
      </w:rPr>
    </w:lvl>
    <w:lvl w:ilvl="2" w:tplc="04090005" w:tentative="1">
      <w:start w:val="1"/>
      <w:numFmt w:val="bullet"/>
      <w:lvlText w:val=""/>
      <w:lvlJc w:val="left"/>
      <w:pPr>
        <w:ind w:left="3024" w:hanging="360"/>
      </w:pPr>
      <w:rPr>
        <w:rFonts w:ascii="Wingdings" w:hAnsi="Wingdings" w:hint="default"/>
      </w:rPr>
    </w:lvl>
    <w:lvl w:ilvl="3" w:tplc="04090001" w:tentative="1">
      <w:start w:val="1"/>
      <w:numFmt w:val="bullet"/>
      <w:lvlText w:val=""/>
      <w:lvlJc w:val="left"/>
      <w:pPr>
        <w:ind w:left="3744" w:hanging="360"/>
      </w:pPr>
      <w:rPr>
        <w:rFonts w:ascii="Symbol" w:hAnsi="Symbol" w:hint="default"/>
      </w:rPr>
    </w:lvl>
    <w:lvl w:ilvl="4" w:tplc="04090003" w:tentative="1">
      <w:start w:val="1"/>
      <w:numFmt w:val="bullet"/>
      <w:lvlText w:val="o"/>
      <w:lvlJc w:val="left"/>
      <w:pPr>
        <w:ind w:left="4464" w:hanging="360"/>
      </w:pPr>
      <w:rPr>
        <w:rFonts w:ascii="Courier New" w:hAnsi="Courier New" w:cs="Courier New" w:hint="default"/>
      </w:rPr>
    </w:lvl>
    <w:lvl w:ilvl="5" w:tplc="04090005" w:tentative="1">
      <w:start w:val="1"/>
      <w:numFmt w:val="bullet"/>
      <w:lvlText w:val=""/>
      <w:lvlJc w:val="left"/>
      <w:pPr>
        <w:ind w:left="5184" w:hanging="360"/>
      </w:pPr>
      <w:rPr>
        <w:rFonts w:ascii="Wingdings" w:hAnsi="Wingdings" w:hint="default"/>
      </w:rPr>
    </w:lvl>
    <w:lvl w:ilvl="6" w:tplc="04090001" w:tentative="1">
      <w:start w:val="1"/>
      <w:numFmt w:val="bullet"/>
      <w:lvlText w:val=""/>
      <w:lvlJc w:val="left"/>
      <w:pPr>
        <w:ind w:left="5904" w:hanging="360"/>
      </w:pPr>
      <w:rPr>
        <w:rFonts w:ascii="Symbol" w:hAnsi="Symbol" w:hint="default"/>
      </w:rPr>
    </w:lvl>
    <w:lvl w:ilvl="7" w:tplc="04090003" w:tentative="1">
      <w:start w:val="1"/>
      <w:numFmt w:val="bullet"/>
      <w:lvlText w:val="o"/>
      <w:lvlJc w:val="left"/>
      <w:pPr>
        <w:ind w:left="6624" w:hanging="360"/>
      </w:pPr>
      <w:rPr>
        <w:rFonts w:ascii="Courier New" w:hAnsi="Courier New" w:cs="Courier New" w:hint="default"/>
      </w:rPr>
    </w:lvl>
    <w:lvl w:ilvl="8" w:tplc="04090005" w:tentative="1">
      <w:start w:val="1"/>
      <w:numFmt w:val="bullet"/>
      <w:lvlText w:val=""/>
      <w:lvlJc w:val="left"/>
      <w:pPr>
        <w:ind w:left="7344" w:hanging="360"/>
      </w:pPr>
      <w:rPr>
        <w:rFonts w:ascii="Wingdings" w:hAnsi="Wingdings" w:hint="default"/>
      </w:rPr>
    </w:lvl>
  </w:abstractNum>
  <w:abstractNum w:abstractNumId="6" w15:restartNumberingAfterBreak="0">
    <w:nsid w:val="1AD45DBA"/>
    <w:multiLevelType w:val="hybridMultilevel"/>
    <w:tmpl w:val="E27A03F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B26297D"/>
    <w:multiLevelType w:val="hybridMultilevel"/>
    <w:tmpl w:val="BA68B3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BEA1605"/>
    <w:multiLevelType w:val="hybridMultilevel"/>
    <w:tmpl w:val="0204AE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7F22D70"/>
    <w:multiLevelType w:val="hybridMultilevel"/>
    <w:tmpl w:val="139240D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F296769"/>
    <w:multiLevelType w:val="hybridMultilevel"/>
    <w:tmpl w:val="45E8368C"/>
    <w:lvl w:ilvl="0" w:tplc="D43E024A">
      <w:start w:val="1"/>
      <w:numFmt w:val="bullet"/>
      <w:suff w:val="space"/>
      <w:lvlText w:val=""/>
      <w:lvlJc w:val="left"/>
      <w:pPr>
        <w:ind w:left="99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4903993"/>
    <w:multiLevelType w:val="hybridMultilevel"/>
    <w:tmpl w:val="D3C6DD3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39AA796C"/>
    <w:multiLevelType w:val="hybridMultilevel"/>
    <w:tmpl w:val="D5B87650"/>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3" w15:restartNumberingAfterBreak="0">
    <w:nsid w:val="3A272195"/>
    <w:multiLevelType w:val="hybridMultilevel"/>
    <w:tmpl w:val="153A9BD8"/>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3C111F5C"/>
    <w:multiLevelType w:val="multilevel"/>
    <w:tmpl w:val="869EDB66"/>
    <w:lvl w:ilvl="0">
      <w:start w:val="1"/>
      <w:numFmt w:val="bullet"/>
      <w:lvlText w:val=""/>
      <w:lvlJc w:val="left"/>
      <w:pPr>
        <w:ind w:left="432" w:hanging="432"/>
      </w:pPr>
      <w:rPr>
        <w:rFonts w:ascii="Symbol" w:hAnsi="Symbol" w:hint="default"/>
      </w:rPr>
    </w:lvl>
    <w:lvl w:ilvl="1">
      <w:start w:val="1"/>
      <w:numFmt w:val="decimal"/>
      <w:lvlText w:val="%2."/>
      <w:lvlJc w:val="left"/>
      <w:pPr>
        <w:ind w:left="576" w:hanging="576"/>
      </w:pPr>
    </w:lvl>
    <w:lvl w:ilvl="2">
      <w:start w:val="1"/>
      <w:numFmt w:val="decimal"/>
      <w:lvlText w:val="%1.%2.%3"/>
      <w:lvlJc w:val="left"/>
      <w:pPr>
        <w:ind w:left="720" w:hanging="720"/>
      </w:pPr>
    </w:lvl>
    <w:lvl w:ilvl="3">
      <w:start w:val="1"/>
      <w:numFmt w:val="decimal"/>
      <w:lvlText w:val="%1.%2.%3.%4"/>
      <w:lvlJc w:val="left"/>
      <w:pPr>
        <w:ind w:left="158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5" w15:restartNumberingAfterBreak="0">
    <w:nsid w:val="408736CD"/>
    <w:multiLevelType w:val="hybridMultilevel"/>
    <w:tmpl w:val="3006BC0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6" w15:restartNumberingAfterBreak="0">
    <w:nsid w:val="43BD72D8"/>
    <w:multiLevelType w:val="hybridMultilevel"/>
    <w:tmpl w:val="08505D64"/>
    <w:lvl w:ilvl="0" w:tplc="5CAEDBD8">
      <w:start w:val="1"/>
      <w:numFmt w:val="lowerLetter"/>
      <w:lvlText w:val="%1."/>
      <w:lvlJc w:val="left"/>
      <w:pPr>
        <w:ind w:left="1412" w:hanging="360"/>
      </w:pPr>
      <w:rPr>
        <w:rFonts w:asciiTheme="majorBidi" w:eastAsiaTheme="minorEastAsia" w:hAnsiTheme="majorBidi" w:cstheme="majorBidi"/>
      </w:rPr>
    </w:lvl>
    <w:lvl w:ilvl="1" w:tplc="04090003" w:tentative="1">
      <w:start w:val="1"/>
      <w:numFmt w:val="bullet"/>
      <w:lvlText w:val="o"/>
      <w:lvlJc w:val="left"/>
      <w:pPr>
        <w:ind w:left="2132" w:hanging="360"/>
      </w:pPr>
      <w:rPr>
        <w:rFonts w:ascii="Courier New" w:hAnsi="Courier New" w:cs="Courier New" w:hint="default"/>
      </w:rPr>
    </w:lvl>
    <w:lvl w:ilvl="2" w:tplc="04090005" w:tentative="1">
      <w:start w:val="1"/>
      <w:numFmt w:val="bullet"/>
      <w:lvlText w:val=""/>
      <w:lvlJc w:val="left"/>
      <w:pPr>
        <w:ind w:left="2852" w:hanging="360"/>
      </w:pPr>
      <w:rPr>
        <w:rFonts w:ascii="Wingdings" w:hAnsi="Wingdings" w:hint="default"/>
      </w:rPr>
    </w:lvl>
    <w:lvl w:ilvl="3" w:tplc="04090001" w:tentative="1">
      <w:start w:val="1"/>
      <w:numFmt w:val="bullet"/>
      <w:lvlText w:val=""/>
      <w:lvlJc w:val="left"/>
      <w:pPr>
        <w:ind w:left="3572" w:hanging="360"/>
      </w:pPr>
      <w:rPr>
        <w:rFonts w:ascii="Symbol" w:hAnsi="Symbol" w:hint="default"/>
      </w:rPr>
    </w:lvl>
    <w:lvl w:ilvl="4" w:tplc="04090003" w:tentative="1">
      <w:start w:val="1"/>
      <w:numFmt w:val="bullet"/>
      <w:lvlText w:val="o"/>
      <w:lvlJc w:val="left"/>
      <w:pPr>
        <w:ind w:left="4292" w:hanging="360"/>
      </w:pPr>
      <w:rPr>
        <w:rFonts w:ascii="Courier New" w:hAnsi="Courier New" w:cs="Courier New" w:hint="default"/>
      </w:rPr>
    </w:lvl>
    <w:lvl w:ilvl="5" w:tplc="04090005" w:tentative="1">
      <w:start w:val="1"/>
      <w:numFmt w:val="bullet"/>
      <w:lvlText w:val=""/>
      <w:lvlJc w:val="left"/>
      <w:pPr>
        <w:ind w:left="5012" w:hanging="360"/>
      </w:pPr>
      <w:rPr>
        <w:rFonts w:ascii="Wingdings" w:hAnsi="Wingdings" w:hint="default"/>
      </w:rPr>
    </w:lvl>
    <w:lvl w:ilvl="6" w:tplc="04090001" w:tentative="1">
      <w:start w:val="1"/>
      <w:numFmt w:val="bullet"/>
      <w:lvlText w:val=""/>
      <w:lvlJc w:val="left"/>
      <w:pPr>
        <w:ind w:left="5732" w:hanging="360"/>
      </w:pPr>
      <w:rPr>
        <w:rFonts w:ascii="Symbol" w:hAnsi="Symbol" w:hint="default"/>
      </w:rPr>
    </w:lvl>
    <w:lvl w:ilvl="7" w:tplc="04090003" w:tentative="1">
      <w:start w:val="1"/>
      <w:numFmt w:val="bullet"/>
      <w:lvlText w:val="o"/>
      <w:lvlJc w:val="left"/>
      <w:pPr>
        <w:ind w:left="6452" w:hanging="360"/>
      </w:pPr>
      <w:rPr>
        <w:rFonts w:ascii="Courier New" w:hAnsi="Courier New" w:cs="Courier New" w:hint="default"/>
      </w:rPr>
    </w:lvl>
    <w:lvl w:ilvl="8" w:tplc="04090005" w:tentative="1">
      <w:start w:val="1"/>
      <w:numFmt w:val="bullet"/>
      <w:lvlText w:val=""/>
      <w:lvlJc w:val="left"/>
      <w:pPr>
        <w:ind w:left="7172" w:hanging="360"/>
      </w:pPr>
      <w:rPr>
        <w:rFonts w:ascii="Wingdings" w:hAnsi="Wingdings" w:hint="default"/>
      </w:rPr>
    </w:lvl>
  </w:abstractNum>
  <w:abstractNum w:abstractNumId="17" w15:restartNumberingAfterBreak="0">
    <w:nsid w:val="4C4C3AE8"/>
    <w:multiLevelType w:val="multilevel"/>
    <w:tmpl w:val="B1B29A5A"/>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158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8" w15:restartNumberingAfterBreak="0">
    <w:nsid w:val="4D6E4684"/>
    <w:multiLevelType w:val="singleLevel"/>
    <w:tmpl w:val="B47A3F24"/>
    <w:lvl w:ilvl="0">
      <w:start w:val="1"/>
      <w:numFmt w:val="lowerLetter"/>
      <w:pStyle w:val="ABCList"/>
      <w:lvlText w:val="%1)"/>
      <w:lvlJc w:val="left"/>
      <w:pPr>
        <w:tabs>
          <w:tab w:val="num" w:pos="360"/>
        </w:tabs>
        <w:ind w:left="360" w:hanging="360"/>
      </w:pPr>
    </w:lvl>
  </w:abstractNum>
  <w:abstractNum w:abstractNumId="19" w15:restartNumberingAfterBreak="0">
    <w:nsid w:val="559577E5"/>
    <w:multiLevelType w:val="multilevel"/>
    <w:tmpl w:val="03A4188A"/>
    <w:lvl w:ilvl="0">
      <w:start w:val="1"/>
      <w:numFmt w:val="decimal"/>
      <w:lvlText w:val="%1."/>
      <w:lvlJc w:val="left"/>
      <w:pPr>
        <w:ind w:left="360" w:hanging="360"/>
      </w:pPr>
      <w:rPr>
        <w:rFonts w:hint="default"/>
        <w:b/>
      </w:rPr>
    </w:lvl>
    <w:lvl w:ilvl="1">
      <w:start w:val="1"/>
      <w:numFmt w:val="decimal"/>
      <w:isLgl/>
      <w:lvlText w:val="%1.%2."/>
      <w:lvlJc w:val="left"/>
      <w:pPr>
        <w:ind w:left="0" w:firstLine="0"/>
      </w:pPr>
      <w:rPr>
        <w:rFonts w:hint="default"/>
      </w:rPr>
    </w:lvl>
    <w:lvl w:ilvl="2">
      <w:start w:val="1"/>
      <w:numFmt w:val="decimal"/>
      <w:isLgl/>
      <w:lvlText w:val="%1.%2.%3."/>
      <w:lvlJc w:val="left"/>
      <w:pPr>
        <w:ind w:left="-1890" w:hanging="720"/>
      </w:pPr>
      <w:rPr>
        <w:rFonts w:hint="default"/>
        <w:b/>
        <w:bCs w:val="0"/>
        <w:sz w:val="24"/>
        <w:szCs w:val="24"/>
      </w:rPr>
    </w:lvl>
    <w:lvl w:ilvl="3">
      <w:start w:val="1"/>
      <w:numFmt w:val="decimal"/>
      <w:isLgl/>
      <w:lvlText w:val="%1.%2.%3.%4."/>
      <w:lvlJc w:val="left"/>
      <w:pPr>
        <w:ind w:left="72" w:firstLine="288"/>
      </w:pPr>
      <w:rPr>
        <w:rFonts w:hint="default"/>
        <w:b/>
        <w:bCs/>
      </w:rPr>
    </w:lvl>
    <w:lvl w:ilvl="4">
      <w:start w:val="1"/>
      <w:numFmt w:val="decimal"/>
      <w:isLgl/>
      <w:lvlText w:val="%1.%2.%3.%4.%5."/>
      <w:lvlJc w:val="left"/>
      <w:pPr>
        <w:ind w:left="-1530" w:hanging="1080"/>
      </w:pPr>
      <w:rPr>
        <w:rFonts w:hint="default"/>
      </w:rPr>
    </w:lvl>
    <w:lvl w:ilvl="5">
      <w:start w:val="1"/>
      <w:numFmt w:val="decimal"/>
      <w:isLgl/>
      <w:lvlText w:val="%1.%2.%3.%4.%5.%6."/>
      <w:lvlJc w:val="left"/>
      <w:pPr>
        <w:ind w:left="-1530" w:hanging="1080"/>
      </w:pPr>
      <w:rPr>
        <w:rFonts w:hint="default"/>
      </w:rPr>
    </w:lvl>
    <w:lvl w:ilvl="6">
      <w:start w:val="1"/>
      <w:numFmt w:val="decimal"/>
      <w:isLgl/>
      <w:lvlText w:val="%1.%2.%3.%4.%5.%6.%7."/>
      <w:lvlJc w:val="left"/>
      <w:pPr>
        <w:ind w:left="-1170" w:hanging="1440"/>
      </w:pPr>
      <w:rPr>
        <w:rFonts w:hint="default"/>
      </w:rPr>
    </w:lvl>
    <w:lvl w:ilvl="7">
      <w:start w:val="1"/>
      <w:numFmt w:val="decimal"/>
      <w:isLgl/>
      <w:lvlText w:val="%1.%2.%3.%4.%5.%6.%7.%8."/>
      <w:lvlJc w:val="left"/>
      <w:pPr>
        <w:ind w:left="-1170" w:hanging="1440"/>
      </w:pPr>
      <w:rPr>
        <w:rFonts w:hint="default"/>
      </w:rPr>
    </w:lvl>
    <w:lvl w:ilvl="8">
      <w:start w:val="1"/>
      <w:numFmt w:val="decimal"/>
      <w:isLgl/>
      <w:lvlText w:val="%1.%2.%3.%4.%5.%6.%7.%8.%9."/>
      <w:lvlJc w:val="left"/>
      <w:pPr>
        <w:ind w:left="-810" w:hanging="1800"/>
      </w:pPr>
      <w:rPr>
        <w:rFonts w:hint="default"/>
      </w:rPr>
    </w:lvl>
  </w:abstractNum>
  <w:abstractNum w:abstractNumId="20" w15:restartNumberingAfterBreak="0">
    <w:nsid w:val="59317184"/>
    <w:multiLevelType w:val="hybridMultilevel"/>
    <w:tmpl w:val="2664353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15:restartNumberingAfterBreak="0">
    <w:nsid w:val="5FCB4379"/>
    <w:multiLevelType w:val="multilevel"/>
    <w:tmpl w:val="17403852"/>
    <w:lvl w:ilvl="0">
      <w:start w:val="1"/>
      <w:numFmt w:val="upperLetter"/>
      <w:pStyle w:val="Recitals"/>
      <w:lvlText w:val="(%1)"/>
      <w:lvlJc w:val="left"/>
      <w:pPr>
        <w:tabs>
          <w:tab w:val="num" w:pos="680"/>
        </w:tabs>
        <w:ind w:left="680" w:hanging="680"/>
      </w:pPr>
      <w:rPr>
        <w:rFonts w:hint="default"/>
        <w:b/>
        <w:bCs/>
      </w:rPr>
    </w:lvl>
    <w:lvl w:ilvl="1">
      <w:start w:val="1"/>
      <w:numFmt w:val="lowerRoman"/>
      <w:lvlText w:val="(%2)"/>
      <w:lvlJc w:val="left"/>
      <w:pPr>
        <w:ind w:left="1800" w:hanging="720"/>
      </w:pPr>
      <w:rPr>
        <w:rFonts w:eastAsia="MS Mincho" w:hint="default"/>
      </w:rPr>
    </w:lvl>
    <w:lvl w:ilvl="2">
      <w:start w:val="1"/>
      <w:numFmt w:val="lowerRoman"/>
      <w:lvlText w:val="%3."/>
      <w:lvlJc w:val="right"/>
      <w:pPr>
        <w:tabs>
          <w:tab w:val="num" w:pos="2160"/>
        </w:tabs>
        <w:ind w:left="2160" w:hanging="180"/>
      </w:pPr>
    </w:lvl>
    <w:lvl w:ilvl="3">
      <w:start w:val="1"/>
      <w:numFmt w:val="lowerLetter"/>
      <w:lvlText w:val="%4."/>
      <w:lvlJc w:val="left"/>
      <w:pPr>
        <w:ind w:left="2880" w:hanging="360"/>
      </w:pPr>
      <w:rPr>
        <w:rFonts w:asciiTheme="majorBidi" w:eastAsia="SimSun" w:hAnsiTheme="majorBidi" w:cstheme="majorBidi"/>
        <w:b/>
        <w:bCs/>
      </w:r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2" w15:restartNumberingAfterBreak="0">
    <w:nsid w:val="60754229"/>
    <w:multiLevelType w:val="hybridMultilevel"/>
    <w:tmpl w:val="E49CEB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5652AC5"/>
    <w:multiLevelType w:val="hybridMultilevel"/>
    <w:tmpl w:val="B7E8C394"/>
    <w:lvl w:ilvl="0" w:tplc="ED1CF4B8">
      <w:start w:val="1"/>
      <w:numFmt w:val="upperLetter"/>
      <w:lvlText w:val="%1."/>
      <w:lvlJc w:val="left"/>
      <w:pPr>
        <w:ind w:left="2520" w:hanging="360"/>
      </w:pPr>
      <w:rPr>
        <w:rFonts w:hint="default"/>
        <w:b/>
        <w:i w:val="0"/>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24" w15:restartNumberingAfterBreak="0">
    <w:nsid w:val="66034F25"/>
    <w:multiLevelType w:val="multilevel"/>
    <w:tmpl w:val="34AAC10C"/>
    <w:lvl w:ilvl="0">
      <w:start w:val="1"/>
      <w:numFmt w:val="decimal"/>
      <w:lvlText w:val="%1."/>
      <w:lvlJc w:val="left"/>
      <w:pPr>
        <w:ind w:left="360" w:hanging="360"/>
      </w:pPr>
      <w:rPr>
        <w:rFonts w:hint="default"/>
        <w:b/>
        <w:i w:val="0"/>
        <w:iCs w:val="0"/>
      </w:rPr>
    </w:lvl>
    <w:lvl w:ilvl="1">
      <w:start w:val="1"/>
      <w:numFmt w:val="decimal"/>
      <w:pStyle w:val="Style4"/>
      <w:lvlText w:val="%1.%2."/>
      <w:lvlJc w:val="left"/>
      <w:pPr>
        <w:ind w:left="720" w:hanging="360"/>
      </w:pPr>
      <w:rPr>
        <w:rFonts w:hint="default"/>
      </w:rPr>
    </w:lvl>
    <w:lvl w:ilvl="2">
      <w:start w:val="1"/>
      <w:numFmt w:val="decimal"/>
      <w:lvlText w:val="%1.%2.%3."/>
      <w:lvlJc w:val="left"/>
      <w:pPr>
        <w:ind w:left="1080" w:hanging="360"/>
      </w:pPr>
      <w:rPr>
        <w:rFonts w:hint="default"/>
        <w:b/>
        <w:bCs w:val="0"/>
        <w:color w:val="auto"/>
        <w:sz w:val="24"/>
        <w:szCs w:val="24"/>
      </w:rPr>
    </w:lvl>
    <w:lvl w:ilvl="3">
      <w:start w:val="1"/>
      <w:numFmt w:val="decimal"/>
      <w:lvlText w:val="%1.%2.%3.%4."/>
      <w:lvlJc w:val="left"/>
      <w:pPr>
        <w:ind w:left="1440" w:hanging="360"/>
      </w:pPr>
      <w:rPr>
        <w:rFonts w:hint="default"/>
        <w:b/>
        <w:bCs/>
        <w:color w:val="auto"/>
      </w:rPr>
    </w:lvl>
    <w:lvl w:ilvl="4">
      <w:start w:val="1"/>
      <w:numFmt w:val="decimal"/>
      <w:lvlText w:val="%1.%2.%3.%4.%5."/>
      <w:lvlJc w:val="left"/>
      <w:pPr>
        <w:ind w:left="1800" w:hanging="360"/>
      </w:pPr>
      <w:rPr>
        <w:rFonts w:hint="default"/>
      </w:rPr>
    </w:lvl>
    <w:lvl w:ilvl="5">
      <w:start w:val="1"/>
      <w:numFmt w:val="decimal"/>
      <w:lvlText w:val="%1.%2.%3.%4.%5.%6."/>
      <w:lvlJc w:val="left"/>
      <w:pPr>
        <w:ind w:left="2160" w:hanging="360"/>
      </w:pPr>
      <w:rPr>
        <w:rFonts w:hint="default"/>
      </w:rPr>
    </w:lvl>
    <w:lvl w:ilvl="6">
      <w:start w:val="1"/>
      <w:numFmt w:val="decimal"/>
      <w:lvlText w:val="%1.%2.%3.%4.%5.%6.%7."/>
      <w:lvlJc w:val="left"/>
      <w:pPr>
        <w:ind w:left="2520" w:hanging="360"/>
      </w:pPr>
      <w:rPr>
        <w:rFonts w:hint="default"/>
      </w:rPr>
    </w:lvl>
    <w:lvl w:ilvl="7">
      <w:start w:val="1"/>
      <w:numFmt w:val="decimal"/>
      <w:lvlText w:val="%1.%2.%3.%4.%5.%6.%7.%8."/>
      <w:lvlJc w:val="left"/>
      <w:pPr>
        <w:ind w:left="2880" w:hanging="360"/>
      </w:pPr>
      <w:rPr>
        <w:rFonts w:hint="default"/>
      </w:rPr>
    </w:lvl>
    <w:lvl w:ilvl="8">
      <w:start w:val="1"/>
      <w:numFmt w:val="decimal"/>
      <w:lvlText w:val="%1.%2.%3.%4.%5.%6.%7.%8.%9."/>
      <w:lvlJc w:val="left"/>
      <w:pPr>
        <w:ind w:left="3240" w:hanging="360"/>
      </w:pPr>
      <w:rPr>
        <w:rFonts w:hint="default"/>
      </w:rPr>
    </w:lvl>
  </w:abstractNum>
  <w:abstractNum w:abstractNumId="25" w15:restartNumberingAfterBreak="0">
    <w:nsid w:val="6B1D1232"/>
    <w:multiLevelType w:val="multilevel"/>
    <w:tmpl w:val="7BDAC8C6"/>
    <w:lvl w:ilvl="0">
      <w:start w:val="1"/>
      <w:numFmt w:val="decimal"/>
      <w:lvlText w:val="%1"/>
      <w:lvlJc w:val="left"/>
      <w:pPr>
        <w:tabs>
          <w:tab w:val="num" w:pos="680"/>
        </w:tabs>
        <w:ind w:left="680" w:hanging="680"/>
      </w:pPr>
      <w:rPr>
        <w:rFonts w:hint="default"/>
        <w:b/>
        <w:i w:val="0"/>
        <w:sz w:val="22"/>
      </w:rPr>
    </w:lvl>
    <w:lvl w:ilvl="1">
      <w:start w:val="1"/>
      <w:numFmt w:val="decimal"/>
      <w:lvlText w:val="%1.7"/>
      <w:lvlJc w:val="left"/>
      <w:pPr>
        <w:tabs>
          <w:tab w:val="num" w:pos="677"/>
        </w:tabs>
        <w:ind w:left="677" w:hanging="677"/>
      </w:pPr>
      <w:rPr>
        <w:rFonts w:ascii="Verdana" w:hAnsi="Verdana" w:hint="default"/>
        <w:b/>
        <w:i w:val="0"/>
        <w:sz w:val="20"/>
        <w:szCs w:val="20"/>
      </w:rPr>
    </w:lvl>
    <w:lvl w:ilvl="2">
      <w:start w:val="1"/>
      <w:numFmt w:val="decimal"/>
      <w:lvlText w:val="%1.%2.%3"/>
      <w:lvlJc w:val="left"/>
      <w:pPr>
        <w:tabs>
          <w:tab w:val="num" w:pos="1401"/>
        </w:tabs>
        <w:ind w:left="1401" w:hanging="681"/>
      </w:pPr>
      <w:rPr>
        <w:rFonts w:hint="default"/>
        <w:b/>
        <w:i w:val="0"/>
        <w:sz w:val="20"/>
        <w:szCs w:val="20"/>
      </w:rPr>
    </w:lvl>
    <w:lvl w:ilvl="3">
      <w:start w:val="1"/>
      <w:numFmt w:val="lowerLetter"/>
      <w:lvlText w:val="%4."/>
      <w:lvlJc w:val="left"/>
      <w:pPr>
        <w:tabs>
          <w:tab w:val="num" w:pos="2041"/>
        </w:tabs>
        <w:ind w:left="2041" w:hanging="680"/>
      </w:pPr>
      <w:rPr>
        <w:rFonts w:asciiTheme="majorBidi" w:eastAsia="MS Mincho" w:hAnsiTheme="majorBidi" w:cstheme="majorBidi"/>
        <w:b/>
        <w:bCs/>
      </w:rPr>
    </w:lvl>
    <w:lvl w:ilvl="4">
      <w:start w:val="1"/>
      <w:numFmt w:val="lowerLetter"/>
      <w:lvlText w:val="(%5)"/>
      <w:lvlJc w:val="left"/>
      <w:pPr>
        <w:tabs>
          <w:tab w:val="num" w:pos="2608"/>
        </w:tabs>
        <w:ind w:left="2608" w:hanging="567"/>
      </w:pPr>
      <w:rPr>
        <w:rFonts w:hint="default"/>
      </w:rPr>
    </w:lvl>
    <w:lvl w:ilvl="5">
      <w:start w:val="1"/>
      <w:numFmt w:val="upperRoman"/>
      <w:lvlText w:val="(%6)"/>
      <w:lvlJc w:val="left"/>
      <w:pPr>
        <w:tabs>
          <w:tab w:val="num" w:pos="3288"/>
        </w:tabs>
        <w:ind w:left="3288" w:hanging="680"/>
      </w:pPr>
      <w:rPr>
        <w:rFonts w:hint="default"/>
      </w:rPr>
    </w:lvl>
    <w:lvl w:ilvl="6">
      <w:start w:val="1"/>
      <w:numFmt w:val="none"/>
      <w:lvlText w:val=""/>
      <w:lvlJc w:val="left"/>
      <w:pPr>
        <w:tabs>
          <w:tab w:val="num" w:pos="3288"/>
        </w:tabs>
        <w:ind w:left="3288" w:hanging="680"/>
      </w:pPr>
      <w:rPr>
        <w:rFonts w:hint="default"/>
      </w:rPr>
    </w:lvl>
    <w:lvl w:ilvl="7">
      <w:start w:val="1"/>
      <w:numFmt w:val="none"/>
      <w:lvlText w:val=""/>
      <w:lvlJc w:val="left"/>
      <w:pPr>
        <w:tabs>
          <w:tab w:val="num" w:pos="3288"/>
        </w:tabs>
        <w:ind w:left="3288" w:hanging="680"/>
      </w:pPr>
      <w:rPr>
        <w:rFonts w:hint="default"/>
      </w:rPr>
    </w:lvl>
    <w:lvl w:ilvl="8">
      <w:start w:val="1"/>
      <w:numFmt w:val="none"/>
      <w:lvlText w:val=""/>
      <w:lvlJc w:val="left"/>
      <w:pPr>
        <w:tabs>
          <w:tab w:val="num" w:pos="3288"/>
        </w:tabs>
        <w:ind w:left="3288" w:hanging="680"/>
      </w:pPr>
      <w:rPr>
        <w:rFonts w:hint="default"/>
      </w:rPr>
    </w:lvl>
  </w:abstractNum>
  <w:abstractNum w:abstractNumId="26" w15:restartNumberingAfterBreak="0">
    <w:nsid w:val="72D10EC6"/>
    <w:multiLevelType w:val="multilevel"/>
    <w:tmpl w:val="869EDB66"/>
    <w:lvl w:ilvl="0">
      <w:start w:val="1"/>
      <w:numFmt w:val="bullet"/>
      <w:lvlText w:val=""/>
      <w:lvlJc w:val="left"/>
      <w:pPr>
        <w:ind w:left="432" w:hanging="432"/>
      </w:pPr>
      <w:rPr>
        <w:rFonts w:ascii="Symbol" w:hAnsi="Symbol" w:hint="default"/>
      </w:rPr>
    </w:lvl>
    <w:lvl w:ilvl="1">
      <w:start w:val="1"/>
      <w:numFmt w:val="decimal"/>
      <w:lvlText w:val="%2."/>
      <w:lvlJc w:val="left"/>
      <w:pPr>
        <w:ind w:left="576" w:hanging="576"/>
      </w:pPr>
    </w:lvl>
    <w:lvl w:ilvl="2">
      <w:start w:val="1"/>
      <w:numFmt w:val="decimal"/>
      <w:lvlText w:val="%1.%2.%3"/>
      <w:lvlJc w:val="left"/>
      <w:pPr>
        <w:ind w:left="720" w:hanging="720"/>
      </w:pPr>
    </w:lvl>
    <w:lvl w:ilvl="3">
      <w:start w:val="1"/>
      <w:numFmt w:val="decimal"/>
      <w:lvlText w:val="%1.%2.%3.%4"/>
      <w:lvlJc w:val="left"/>
      <w:pPr>
        <w:ind w:left="158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7" w15:restartNumberingAfterBreak="0">
    <w:nsid w:val="757C5C12"/>
    <w:multiLevelType w:val="hybridMultilevel"/>
    <w:tmpl w:val="CF96424E"/>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8" w15:restartNumberingAfterBreak="0">
    <w:nsid w:val="771377D0"/>
    <w:multiLevelType w:val="hybridMultilevel"/>
    <w:tmpl w:val="8464785E"/>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 w15:restartNumberingAfterBreak="0">
    <w:nsid w:val="7CD00979"/>
    <w:multiLevelType w:val="multilevel"/>
    <w:tmpl w:val="4C5A735C"/>
    <w:lvl w:ilvl="0">
      <w:start w:val="7"/>
      <w:numFmt w:val="bullet"/>
      <w:lvlText w:val=""/>
      <w:lvlJc w:val="left"/>
      <w:pPr>
        <w:ind w:left="432" w:hanging="432"/>
      </w:pPr>
      <w:rPr>
        <w:rFonts w:ascii="Symbol" w:hAnsi="Symbol" w:hint="default"/>
      </w:rPr>
    </w:lvl>
    <w:lvl w:ilvl="1">
      <w:start w:val="3"/>
      <w:numFmt w:val="decimal"/>
      <w:lvlText w:val="%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58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0" w15:restartNumberingAfterBreak="0">
    <w:nsid w:val="7D697EA9"/>
    <w:multiLevelType w:val="hybridMultilevel"/>
    <w:tmpl w:val="6888B4D6"/>
    <w:lvl w:ilvl="0" w:tplc="15C8F874">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11180682">
      <w:numFmt w:val="bullet"/>
      <w:lvlText w:val="·"/>
      <w:lvlJc w:val="left"/>
      <w:pPr>
        <w:ind w:left="2880" w:hanging="360"/>
      </w:pPr>
      <w:rPr>
        <w:rFonts w:ascii="Times New Roman" w:eastAsia="Times New Roman" w:hAnsi="Times New Roman" w:cs="Times New Roman"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E2A7860"/>
    <w:multiLevelType w:val="multilevel"/>
    <w:tmpl w:val="732CC4E8"/>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599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num w:numId="1">
    <w:abstractNumId w:val="18"/>
    <w:lvlOverride w:ilvl="0">
      <w:startOverride w:val="1"/>
    </w:lvlOverride>
  </w:num>
  <w:num w:numId="2">
    <w:abstractNumId w:val="24"/>
  </w:num>
  <w:num w:numId="3">
    <w:abstractNumId w:val="14"/>
  </w:num>
  <w:num w:numId="4">
    <w:abstractNumId w:val="14"/>
  </w:num>
  <w:num w:numId="5">
    <w:abstractNumId w:val="21"/>
  </w:num>
  <w:num w:numId="6">
    <w:abstractNumId w:val="9"/>
  </w:num>
  <w:num w:numId="7">
    <w:abstractNumId w:val="29"/>
  </w:num>
  <w:num w:numId="8">
    <w:abstractNumId w:val="20"/>
  </w:num>
  <w:num w:numId="9">
    <w:abstractNumId w:val="23"/>
  </w:num>
  <w:num w:numId="10">
    <w:abstractNumId w:val="27"/>
  </w:num>
  <w:num w:numId="11">
    <w:abstractNumId w:val="19"/>
  </w:num>
  <w:num w:numId="12">
    <w:abstractNumId w:val="8"/>
  </w:num>
  <w:num w:numId="13">
    <w:abstractNumId w:val="31"/>
  </w:num>
  <w:num w:numId="14">
    <w:abstractNumId w:val="15"/>
  </w:num>
  <w:num w:numId="15">
    <w:abstractNumId w:val="28"/>
  </w:num>
  <w:num w:numId="16">
    <w:abstractNumId w:val="2"/>
  </w:num>
  <w:num w:numId="17">
    <w:abstractNumId w:val="0"/>
  </w:num>
  <w:num w:numId="18">
    <w:abstractNumId w:val="1"/>
  </w:num>
  <w:num w:numId="19">
    <w:abstractNumId w:val="30"/>
  </w:num>
  <w:num w:numId="20">
    <w:abstractNumId w:val="6"/>
  </w:num>
  <w:num w:numId="21">
    <w:abstractNumId w:val="31"/>
  </w:num>
  <w:num w:numId="22">
    <w:abstractNumId w:val="4"/>
  </w:num>
  <w:num w:numId="23">
    <w:abstractNumId w:val="5"/>
  </w:num>
  <w:num w:numId="24">
    <w:abstractNumId w:val="12"/>
  </w:num>
  <w:num w:numId="25">
    <w:abstractNumId w:val="3"/>
  </w:num>
  <w:num w:numId="26">
    <w:abstractNumId w:val="16"/>
  </w:num>
  <w:num w:numId="27">
    <w:abstractNumId w:val="17"/>
  </w:num>
  <w:num w:numId="28">
    <w:abstractNumId w:val="11"/>
  </w:num>
  <w:num w:numId="29">
    <w:abstractNumId w:val="25"/>
  </w:num>
  <w:num w:numId="30">
    <w:abstractNumId w:val="13"/>
  </w:num>
  <w:num w:numId="31">
    <w:abstractNumId w:val="10"/>
  </w:num>
  <w:num w:numId="32">
    <w:abstractNumId w:val="31"/>
  </w:num>
  <w:num w:numId="33">
    <w:abstractNumId w:val="31"/>
  </w:num>
  <w:num w:numId="34">
    <w:abstractNumId w:val="31"/>
  </w:num>
  <w:num w:numId="35">
    <w:abstractNumId w:val="31"/>
  </w:num>
  <w:num w:numId="36">
    <w:abstractNumId w:val="31"/>
  </w:num>
  <w:num w:numId="37">
    <w:abstractNumId w:val="31"/>
  </w:num>
  <w:num w:numId="38">
    <w:abstractNumId w:val="31"/>
  </w:num>
  <w:num w:numId="39">
    <w:abstractNumId w:val="31"/>
  </w:num>
  <w:num w:numId="40">
    <w:abstractNumId w:val="31"/>
  </w:num>
  <w:num w:numId="41">
    <w:abstractNumId w:val="31"/>
  </w:num>
  <w:num w:numId="42">
    <w:abstractNumId w:val="31"/>
  </w:num>
  <w:num w:numId="43">
    <w:abstractNumId w:val="31"/>
  </w:num>
  <w:num w:numId="44">
    <w:abstractNumId w:val="7"/>
  </w:num>
  <w:num w:numId="45">
    <w:abstractNumId w:val="26"/>
  </w:num>
  <w:num w:numId="46">
    <w:abstractNumId w:val="31"/>
  </w:num>
  <w:num w:numId="47">
    <w:abstractNumId w:val="22"/>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716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3A5F"/>
    <w:rsid w:val="00000421"/>
    <w:rsid w:val="00000436"/>
    <w:rsid w:val="00001A34"/>
    <w:rsid w:val="00002524"/>
    <w:rsid w:val="00005426"/>
    <w:rsid w:val="000056E9"/>
    <w:rsid w:val="00006899"/>
    <w:rsid w:val="0001054A"/>
    <w:rsid w:val="00011907"/>
    <w:rsid w:val="00016055"/>
    <w:rsid w:val="00016D54"/>
    <w:rsid w:val="00022FAF"/>
    <w:rsid w:val="00023D9E"/>
    <w:rsid w:val="00024B0A"/>
    <w:rsid w:val="00025813"/>
    <w:rsid w:val="000273CD"/>
    <w:rsid w:val="000305C5"/>
    <w:rsid w:val="000363A3"/>
    <w:rsid w:val="00037BB3"/>
    <w:rsid w:val="00045450"/>
    <w:rsid w:val="0004611D"/>
    <w:rsid w:val="0004797E"/>
    <w:rsid w:val="00054E63"/>
    <w:rsid w:val="00057838"/>
    <w:rsid w:val="00060C1C"/>
    <w:rsid w:val="00062E32"/>
    <w:rsid w:val="00062E9A"/>
    <w:rsid w:val="0006376A"/>
    <w:rsid w:val="00064840"/>
    <w:rsid w:val="00066623"/>
    <w:rsid w:val="00070E20"/>
    <w:rsid w:val="000712D6"/>
    <w:rsid w:val="00071FEC"/>
    <w:rsid w:val="00072C29"/>
    <w:rsid w:val="00075098"/>
    <w:rsid w:val="0008476D"/>
    <w:rsid w:val="0008696F"/>
    <w:rsid w:val="000879B2"/>
    <w:rsid w:val="00092648"/>
    <w:rsid w:val="000927AC"/>
    <w:rsid w:val="00096FAA"/>
    <w:rsid w:val="0009748A"/>
    <w:rsid w:val="00097D2F"/>
    <w:rsid w:val="000A07FA"/>
    <w:rsid w:val="000A1BF7"/>
    <w:rsid w:val="000A2359"/>
    <w:rsid w:val="000A247D"/>
    <w:rsid w:val="000A2ACE"/>
    <w:rsid w:val="000A3CA2"/>
    <w:rsid w:val="000A4EA3"/>
    <w:rsid w:val="000A60B4"/>
    <w:rsid w:val="000A6D84"/>
    <w:rsid w:val="000B062E"/>
    <w:rsid w:val="000B2F4A"/>
    <w:rsid w:val="000B34D1"/>
    <w:rsid w:val="000B657C"/>
    <w:rsid w:val="000B68D4"/>
    <w:rsid w:val="000B7D51"/>
    <w:rsid w:val="000C026D"/>
    <w:rsid w:val="000C0484"/>
    <w:rsid w:val="000C1149"/>
    <w:rsid w:val="000C2764"/>
    <w:rsid w:val="000C2AA6"/>
    <w:rsid w:val="000C3AC9"/>
    <w:rsid w:val="000C76D0"/>
    <w:rsid w:val="000C7A42"/>
    <w:rsid w:val="000C7C81"/>
    <w:rsid w:val="000D234C"/>
    <w:rsid w:val="000D2E2A"/>
    <w:rsid w:val="000D6416"/>
    <w:rsid w:val="000E1A75"/>
    <w:rsid w:val="000E1E81"/>
    <w:rsid w:val="000E7576"/>
    <w:rsid w:val="000F0398"/>
    <w:rsid w:val="000F0761"/>
    <w:rsid w:val="000F1D6F"/>
    <w:rsid w:val="000F7112"/>
    <w:rsid w:val="001008CF"/>
    <w:rsid w:val="00100B07"/>
    <w:rsid w:val="001014D8"/>
    <w:rsid w:val="00101CBE"/>
    <w:rsid w:val="00110C92"/>
    <w:rsid w:val="00111F88"/>
    <w:rsid w:val="0011365E"/>
    <w:rsid w:val="00116A28"/>
    <w:rsid w:val="0012491A"/>
    <w:rsid w:val="001258BD"/>
    <w:rsid w:val="001303FA"/>
    <w:rsid w:val="001427AE"/>
    <w:rsid w:val="00143DC3"/>
    <w:rsid w:val="001450E5"/>
    <w:rsid w:val="00145702"/>
    <w:rsid w:val="0015393A"/>
    <w:rsid w:val="00153E4D"/>
    <w:rsid w:val="0015650B"/>
    <w:rsid w:val="00161970"/>
    <w:rsid w:val="001644D2"/>
    <w:rsid w:val="001674B8"/>
    <w:rsid w:val="00167FE1"/>
    <w:rsid w:val="00172925"/>
    <w:rsid w:val="0018528F"/>
    <w:rsid w:val="00187930"/>
    <w:rsid w:val="001921C7"/>
    <w:rsid w:val="00192EE8"/>
    <w:rsid w:val="001931E8"/>
    <w:rsid w:val="00195BC6"/>
    <w:rsid w:val="001A532C"/>
    <w:rsid w:val="001A6C8C"/>
    <w:rsid w:val="001B14B4"/>
    <w:rsid w:val="001B3C9F"/>
    <w:rsid w:val="001B5197"/>
    <w:rsid w:val="001B53C0"/>
    <w:rsid w:val="001B60EF"/>
    <w:rsid w:val="001C60D3"/>
    <w:rsid w:val="001C66B9"/>
    <w:rsid w:val="001C7767"/>
    <w:rsid w:val="001C7DE9"/>
    <w:rsid w:val="001D0118"/>
    <w:rsid w:val="001D15FD"/>
    <w:rsid w:val="001D1C1B"/>
    <w:rsid w:val="001D282F"/>
    <w:rsid w:val="001D2983"/>
    <w:rsid w:val="001D2C8F"/>
    <w:rsid w:val="001D53D0"/>
    <w:rsid w:val="001D60DD"/>
    <w:rsid w:val="001D6AD3"/>
    <w:rsid w:val="001E5326"/>
    <w:rsid w:val="001E604C"/>
    <w:rsid w:val="001E61BA"/>
    <w:rsid w:val="001E62D5"/>
    <w:rsid w:val="001F0B50"/>
    <w:rsid w:val="001F412E"/>
    <w:rsid w:val="001F48F4"/>
    <w:rsid w:val="001F5070"/>
    <w:rsid w:val="001F59B4"/>
    <w:rsid w:val="001F6237"/>
    <w:rsid w:val="001F78A3"/>
    <w:rsid w:val="002046A2"/>
    <w:rsid w:val="00205925"/>
    <w:rsid w:val="00211F80"/>
    <w:rsid w:val="00216E3B"/>
    <w:rsid w:val="002178FB"/>
    <w:rsid w:val="00223448"/>
    <w:rsid w:val="00236B7C"/>
    <w:rsid w:val="0024184F"/>
    <w:rsid w:val="00245D87"/>
    <w:rsid w:val="002536F8"/>
    <w:rsid w:val="00253D9E"/>
    <w:rsid w:val="00260A2E"/>
    <w:rsid w:val="00260DA6"/>
    <w:rsid w:val="002629E9"/>
    <w:rsid w:val="00263CDB"/>
    <w:rsid w:val="00263EDE"/>
    <w:rsid w:val="00265BB9"/>
    <w:rsid w:val="00267F9A"/>
    <w:rsid w:val="00270083"/>
    <w:rsid w:val="00273903"/>
    <w:rsid w:val="00273DAB"/>
    <w:rsid w:val="002833F8"/>
    <w:rsid w:val="00283D03"/>
    <w:rsid w:val="0028644E"/>
    <w:rsid w:val="00291B55"/>
    <w:rsid w:val="00295FE8"/>
    <w:rsid w:val="00296F88"/>
    <w:rsid w:val="002A00D4"/>
    <w:rsid w:val="002A4899"/>
    <w:rsid w:val="002A5536"/>
    <w:rsid w:val="002A5FBE"/>
    <w:rsid w:val="002B16AB"/>
    <w:rsid w:val="002B1EE1"/>
    <w:rsid w:val="002B3212"/>
    <w:rsid w:val="002C054E"/>
    <w:rsid w:val="002C1254"/>
    <w:rsid w:val="002C41E1"/>
    <w:rsid w:val="002C43F0"/>
    <w:rsid w:val="002C6F10"/>
    <w:rsid w:val="002D4DB5"/>
    <w:rsid w:val="002D52D1"/>
    <w:rsid w:val="002D544C"/>
    <w:rsid w:val="002D7971"/>
    <w:rsid w:val="002E17E5"/>
    <w:rsid w:val="002E77B9"/>
    <w:rsid w:val="002E7BF9"/>
    <w:rsid w:val="002F2DC8"/>
    <w:rsid w:val="002F43BF"/>
    <w:rsid w:val="002F6E60"/>
    <w:rsid w:val="00302274"/>
    <w:rsid w:val="00302A73"/>
    <w:rsid w:val="00303263"/>
    <w:rsid w:val="0030555B"/>
    <w:rsid w:val="00306E65"/>
    <w:rsid w:val="00307947"/>
    <w:rsid w:val="00310159"/>
    <w:rsid w:val="0031374E"/>
    <w:rsid w:val="00315B30"/>
    <w:rsid w:val="003171F2"/>
    <w:rsid w:val="003200A3"/>
    <w:rsid w:val="00321ECA"/>
    <w:rsid w:val="003225A5"/>
    <w:rsid w:val="00323251"/>
    <w:rsid w:val="0032383D"/>
    <w:rsid w:val="00325F69"/>
    <w:rsid w:val="00326CDA"/>
    <w:rsid w:val="00326EEC"/>
    <w:rsid w:val="00330435"/>
    <w:rsid w:val="00333C1E"/>
    <w:rsid w:val="0033684F"/>
    <w:rsid w:val="00343928"/>
    <w:rsid w:val="003451F8"/>
    <w:rsid w:val="0034796C"/>
    <w:rsid w:val="003515AD"/>
    <w:rsid w:val="00351682"/>
    <w:rsid w:val="003521F6"/>
    <w:rsid w:val="0035443D"/>
    <w:rsid w:val="003575CE"/>
    <w:rsid w:val="00357C0A"/>
    <w:rsid w:val="00365310"/>
    <w:rsid w:val="0036583A"/>
    <w:rsid w:val="00365E85"/>
    <w:rsid w:val="003662CF"/>
    <w:rsid w:val="003673B2"/>
    <w:rsid w:val="00370BD5"/>
    <w:rsid w:val="00370D74"/>
    <w:rsid w:val="0037343D"/>
    <w:rsid w:val="00377EE3"/>
    <w:rsid w:val="00386A46"/>
    <w:rsid w:val="00387A33"/>
    <w:rsid w:val="00387EA4"/>
    <w:rsid w:val="0039373D"/>
    <w:rsid w:val="003938E6"/>
    <w:rsid w:val="003A451D"/>
    <w:rsid w:val="003B02BB"/>
    <w:rsid w:val="003B0A4F"/>
    <w:rsid w:val="003B3E60"/>
    <w:rsid w:val="003B77C6"/>
    <w:rsid w:val="003C14FD"/>
    <w:rsid w:val="003C1930"/>
    <w:rsid w:val="003C2EC2"/>
    <w:rsid w:val="003C352B"/>
    <w:rsid w:val="003C58EE"/>
    <w:rsid w:val="003D1E67"/>
    <w:rsid w:val="003D5A0C"/>
    <w:rsid w:val="003D6BA4"/>
    <w:rsid w:val="003E12BC"/>
    <w:rsid w:val="003E3301"/>
    <w:rsid w:val="003F0011"/>
    <w:rsid w:val="003F0D74"/>
    <w:rsid w:val="003F2AF8"/>
    <w:rsid w:val="003F6EF3"/>
    <w:rsid w:val="00412014"/>
    <w:rsid w:val="00413127"/>
    <w:rsid w:val="004143B7"/>
    <w:rsid w:val="00415DEA"/>
    <w:rsid w:val="004208AD"/>
    <w:rsid w:val="004231B1"/>
    <w:rsid w:val="00425373"/>
    <w:rsid w:val="00433859"/>
    <w:rsid w:val="0043667C"/>
    <w:rsid w:val="00437534"/>
    <w:rsid w:val="00446EA2"/>
    <w:rsid w:val="00452903"/>
    <w:rsid w:val="00452F91"/>
    <w:rsid w:val="00456A2F"/>
    <w:rsid w:val="00461C91"/>
    <w:rsid w:val="00462706"/>
    <w:rsid w:val="0046323A"/>
    <w:rsid w:val="00466C65"/>
    <w:rsid w:val="00467C40"/>
    <w:rsid w:val="004740E5"/>
    <w:rsid w:val="00480F05"/>
    <w:rsid w:val="00481ED2"/>
    <w:rsid w:val="00482722"/>
    <w:rsid w:val="00483722"/>
    <w:rsid w:val="004867B2"/>
    <w:rsid w:val="00490248"/>
    <w:rsid w:val="004909D0"/>
    <w:rsid w:val="00492575"/>
    <w:rsid w:val="0049303C"/>
    <w:rsid w:val="00494628"/>
    <w:rsid w:val="004A00B2"/>
    <w:rsid w:val="004A2542"/>
    <w:rsid w:val="004A2EEF"/>
    <w:rsid w:val="004A313A"/>
    <w:rsid w:val="004A34DF"/>
    <w:rsid w:val="004A4AB1"/>
    <w:rsid w:val="004A4DC1"/>
    <w:rsid w:val="004A683D"/>
    <w:rsid w:val="004B120D"/>
    <w:rsid w:val="004B1573"/>
    <w:rsid w:val="004B1728"/>
    <w:rsid w:val="004B299A"/>
    <w:rsid w:val="004B3793"/>
    <w:rsid w:val="004B5AFA"/>
    <w:rsid w:val="004B7342"/>
    <w:rsid w:val="004C1FAB"/>
    <w:rsid w:val="004D01E3"/>
    <w:rsid w:val="004D0FEE"/>
    <w:rsid w:val="004E2A05"/>
    <w:rsid w:val="004E4350"/>
    <w:rsid w:val="004E48C6"/>
    <w:rsid w:val="004E6D86"/>
    <w:rsid w:val="004E77C2"/>
    <w:rsid w:val="004F056C"/>
    <w:rsid w:val="004F2636"/>
    <w:rsid w:val="004F4D14"/>
    <w:rsid w:val="004F5926"/>
    <w:rsid w:val="004F5A83"/>
    <w:rsid w:val="004F613E"/>
    <w:rsid w:val="0050243E"/>
    <w:rsid w:val="00502B70"/>
    <w:rsid w:val="00507A46"/>
    <w:rsid w:val="00507D8A"/>
    <w:rsid w:val="005113CA"/>
    <w:rsid w:val="00511AFD"/>
    <w:rsid w:val="00511FF5"/>
    <w:rsid w:val="005122E2"/>
    <w:rsid w:val="00515633"/>
    <w:rsid w:val="005177CD"/>
    <w:rsid w:val="0052154C"/>
    <w:rsid w:val="00521E9E"/>
    <w:rsid w:val="00524B04"/>
    <w:rsid w:val="005257F4"/>
    <w:rsid w:val="00526295"/>
    <w:rsid w:val="0053051C"/>
    <w:rsid w:val="005308FF"/>
    <w:rsid w:val="005331D5"/>
    <w:rsid w:val="00536ABE"/>
    <w:rsid w:val="00537E19"/>
    <w:rsid w:val="00540E1F"/>
    <w:rsid w:val="00542C13"/>
    <w:rsid w:val="00544B15"/>
    <w:rsid w:val="00544E48"/>
    <w:rsid w:val="00545DE4"/>
    <w:rsid w:val="0054662E"/>
    <w:rsid w:val="00547811"/>
    <w:rsid w:val="0055293B"/>
    <w:rsid w:val="0055428D"/>
    <w:rsid w:val="00556416"/>
    <w:rsid w:val="00557ADC"/>
    <w:rsid w:val="005626FB"/>
    <w:rsid w:val="00563780"/>
    <w:rsid w:val="005651BB"/>
    <w:rsid w:val="00566452"/>
    <w:rsid w:val="00566939"/>
    <w:rsid w:val="005678AD"/>
    <w:rsid w:val="00580375"/>
    <w:rsid w:val="0058051C"/>
    <w:rsid w:val="00581B96"/>
    <w:rsid w:val="00584308"/>
    <w:rsid w:val="00584EA0"/>
    <w:rsid w:val="00584F85"/>
    <w:rsid w:val="00587C5E"/>
    <w:rsid w:val="0059129C"/>
    <w:rsid w:val="00593C9C"/>
    <w:rsid w:val="00594893"/>
    <w:rsid w:val="00595349"/>
    <w:rsid w:val="005954BD"/>
    <w:rsid w:val="005A0095"/>
    <w:rsid w:val="005A01EA"/>
    <w:rsid w:val="005A5D4F"/>
    <w:rsid w:val="005A6792"/>
    <w:rsid w:val="005B037D"/>
    <w:rsid w:val="005B0C86"/>
    <w:rsid w:val="005B3680"/>
    <w:rsid w:val="005B532A"/>
    <w:rsid w:val="005B731B"/>
    <w:rsid w:val="005B7612"/>
    <w:rsid w:val="005C31F4"/>
    <w:rsid w:val="005C45CA"/>
    <w:rsid w:val="005C57F2"/>
    <w:rsid w:val="005D21DB"/>
    <w:rsid w:val="005D23A4"/>
    <w:rsid w:val="005D2D02"/>
    <w:rsid w:val="005D5785"/>
    <w:rsid w:val="005D65F2"/>
    <w:rsid w:val="005E0A5A"/>
    <w:rsid w:val="005E0DF8"/>
    <w:rsid w:val="005E23EF"/>
    <w:rsid w:val="005E4B15"/>
    <w:rsid w:val="005E6F57"/>
    <w:rsid w:val="005F057C"/>
    <w:rsid w:val="005F28DB"/>
    <w:rsid w:val="005F313D"/>
    <w:rsid w:val="005F5112"/>
    <w:rsid w:val="005F54D5"/>
    <w:rsid w:val="005F6017"/>
    <w:rsid w:val="00600322"/>
    <w:rsid w:val="00603B26"/>
    <w:rsid w:val="0060426F"/>
    <w:rsid w:val="006056EE"/>
    <w:rsid w:val="006071E3"/>
    <w:rsid w:val="0061039D"/>
    <w:rsid w:val="006103CA"/>
    <w:rsid w:val="00611652"/>
    <w:rsid w:val="006116C2"/>
    <w:rsid w:val="00611B32"/>
    <w:rsid w:val="00612191"/>
    <w:rsid w:val="00612DF6"/>
    <w:rsid w:val="006135B0"/>
    <w:rsid w:val="006143FB"/>
    <w:rsid w:val="00614801"/>
    <w:rsid w:val="006171E5"/>
    <w:rsid w:val="00620F8C"/>
    <w:rsid w:val="00627913"/>
    <w:rsid w:val="00631499"/>
    <w:rsid w:val="00633B37"/>
    <w:rsid w:val="00634609"/>
    <w:rsid w:val="0063561C"/>
    <w:rsid w:val="006371DF"/>
    <w:rsid w:val="00637E2A"/>
    <w:rsid w:val="00641EF3"/>
    <w:rsid w:val="00643CA6"/>
    <w:rsid w:val="00643F1A"/>
    <w:rsid w:val="006626B6"/>
    <w:rsid w:val="00667FAF"/>
    <w:rsid w:val="00671320"/>
    <w:rsid w:val="00672579"/>
    <w:rsid w:val="00673F87"/>
    <w:rsid w:val="0067681D"/>
    <w:rsid w:val="006777A6"/>
    <w:rsid w:val="00680A04"/>
    <w:rsid w:val="00681337"/>
    <w:rsid w:val="00684302"/>
    <w:rsid w:val="006943A7"/>
    <w:rsid w:val="006A3B25"/>
    <w:rsid w:val="006A5E51"/>
    <w:rsid w:val="006A6AD3"/>
    <w:rsid w:val="006A71C0"/>
    <w:rsid w:val="006B037B"/>
    <w:rsid w:val="006B299B"/>
    <w:rsid w:val="006B3301"/>
    <w:rsid w:val="006B398E"/>
    <w:rsid w:val="006B4283"/>
    <w:rsid w:val="006B6927"/>
    <w:rsid w:val="006B6968"/>
    <w:rsid w:val="006C2B9C"/>
    <w:rsid w:val="006C4319"/>
    <w:rsid w:val="006C7FC5"/>
    <w:rsid w:val="006D11E2"/>
    <w:rsid w:val="006D37E3"/>
    <w:rsid w:val="006D49AB"/>
    <w:rsid w:val="006D4A6D"/>
    <w:rsid w:val="006D5160"/>
    <w:rsid w:val="006D6674"/>
    <w:rsid w:val="006D6BFE"/>
    <w:rsid w:val="006E0E66"/>
    <w:rsid w:val="006E1A40"/>
    <w:rsid w:val="006E47B4"/>
    <w:rsid w:val="006E637B"/>
    <w:rsid w:val="006E7D86"/>
    <w:rsid w:val="006F1C49"/>
    <w:rsid w:val="006F287E"/>
    <w:rsid w:val="006F5101"/>
    <w:rsid w:val="006F56EF"/>
    <w:rsid w:val="0070004D"/>
    <w:rsid w:val="0070091D"/>
    <w:rsid w:val="0070139F"/>
    <w:rsid w:val="00710452"/>
    <w:rsid w:val="007129D3"/>
    <w:rsid w:val="0071621B"/>
    <w:rsid w:val="00717F87"/>
    <w:rsid w:val="007213AA"/>
    <w:rsid w:val="00722B7E"/>
    <w:rsid w:val="0072560D"/>
    <w:rsid w:val="00726170"/>
    <w:rsid w:val="00726567"/>
    <w:rsid w:val="00733C51"/>
    <w:rsid w:val="00734F95"/>
    <w:rsid w:val="00735F79"/>
    <w:rsid w:val="00736FD0"/>
    <w:rsid w:val="0074056C"/>
    <w:rsid w:val="0074379C"/>
    <w:rsid w:val="00744424"/>
    <w:rsid w:val="0074579F"/>
    <w:rsid w:val="00745A82"/>
    <w:rsid w:val="00746335"/>
    <w:rsid w:val="00747B0C"/>
    <w:rsid w:val="00751B3B"/>
    <w:rsid w:val="00752592"/>
    <w:rsid w:val="00752E79"/>
    <w:rsid w:val="00753455"/>
    <w:rsid w:val="007555CF"/>
    <w:rsid w:val="00763FDD"/>
    <w:rsid w:val="00771631"/>
    <w:rsid w:val="0077181A"/>
    <w:rsid w:val="007720EB"/>
    <w:rsid w:val="00784504"/>
    <w:rsid w:val="007862DA"/>
    <w:rsid w:val="00786AD1"/>
    <w:rsid w:val="00790A3F"/>
    <w:rsid w:val="00791B44"/>
    <w:rsid w:val="007944F7"/>
    <w:rsid w:val="007A0172"/>
    <w:rsid w:val="007A2BEF"/>
    <w:rsid w:val="007A3AFD"/>
    <w:rsid w:val="007A5AE2"/>
    <w:rsid w:val="007A5F90"/>
    <w:rsid w:val="007B0FD9"/>
    <w:rsid w:val="007B1E33"/>
    <w:rsid w:val="007B2A9C"/>
    <w:rsid w:val="007B595F"/>
    <w:rsid w:val="007B61C0"/>
    <w:rsid w:val="007B6A15"/>
    <w:rsid w:val="007C0E73"/>
    <w:rsid w:val="007C494D"/>
    <w:rsid w:val="007C5F42"/>
    <w:rsid w:val="007C7351"/>
    <w:rsid w:val="007D178A"/>
    <w:rsid w:val="007D1EA7"/>
    <w:rsid w:val="007D27D7"/>
    <w:rsid w:val="007D7CB9"/>
    <w:rsid w:val="007E0237"/>
    <w:rsid w:val="007E034F"/>
    <w:rsid w:val="007E1102"/>
    <w:rsid w:val="007E1D46"/>
    <w:rsid w:val="007E6DB4"/>
    <w:rsid w:val="007F2099"/>
    <w:rsid w:val="007F5D3F"/>
    <w:rsid w:val="007F70CC"/>
    <w:rsid w:val="00807973"/>
    <w:rsid w:val="00807AC1"/>
    <w:rsid w:val="008109A7"/>
    <w:rsid w:val="008118D0"/>
    <w:rsid w:val="00814AFA"/>
    <w:rsid w:val="00821BEB"/>
    <w:rsid w:val="0083528C"/>
    <w:rsid w:val="008369E1"/>
    <w:rsid w:val="0083761E"/>
    <w:rsid w:val="008405B4"/>
    <w:rsid w:val="0084659E"/>
    <w:rsid w:val="00850413"/>
    <w:rsid w:val="00852D5D"/>
    <w:rsid w:val="00857E47"/>
    <w:rsid w:val="00861CDD"/>
    <w:rsid w:val="0086484E"/>
    <w:rsid w:val="0086494A"/>
    <w:rsid w:val="00865B7A"/>
    <w:rsid w:val="008712AE"/>
    <w:rsid w:val="0087283A"/>
    <w:rsid w:val="00875CAA"/>
    <w:rsid w:val="008809AA"/>
    <w:rsid w:val="00880B0A"/>
    <w:rsid w:val="00882DAB"/>
    <w:rsid w:val="00884972"/>
    <w:rsid w:val="008850C5"/>
    <w:rsid w:val="00885A11"/>
    <w:rsid w:val="00886B1C"/>
    <w:rsid w:val="00886B1E"/>
    <w:rsid w:val="00887AB4"/>
    <w:rsid w:val="00893A37"/>
    <w:rsid w:val="00893C4B"/>
    <w:rsid w:val="00893D18"/>
    <w:rsid w:val="00895003"/>
    <w:rsid w:val="00895315"/>
    <w:rsid w:val="00895FC6"/>
    <w:rsid w:val="008960A3"/>
    <w:rsid w:val="00897495"/>
    <w:rsid w:val="008A0F49"/>
    <w:rsid w:val="008A5053"/>
    <w:rsid w:val="008B1166"/>
    <w:rsid w:val="008B177E"/>
    <w:rsid w:val="008B270D"/>
    <w:rsid w:val="008B449B"/>
    <w:rsid w:val="008B5285"/>
    <w:rsid w:val="008B55C0"/>
    <w:rsid w:val="008B57BF"/>
    <w:rsid w:val="008C1045"/>
    <w:rsid w:val="008C1165"/>
    <w:rsid w:val="008C1881"/>
    <w:rsid w:val="008C2FF4"/>
    <w:rsid w:val="008C5E69"/>
    <w:rsid w:val="008C5E6A"/>
    <w:rsid w:val="008C7532"/>
    <w:rsid w:val="008D0F69"/>
    <w:rsid w:val="008D7831"/>
    <w:rsid w:val="008D7DEE"/>
    <w:rsid w:val="008E2FA5"/>
    <w:rsid w:val="008E6425"/>
    <w:rsid w:val="008E789D"/>
    <w:rsid w:val="008F0AC5"/>
    <w:rsid w:val="008F2341"/>
    <w:rsid w:val="008F262A"/>
    <w:rsid w:val="008F398B"/>
    <w:rsid w:val="008F40FB"/>
    <w:rsid w:val="008F5819"/>
    <w:rsid w:val="008F7FC8"/>
    <w:rsid w:val="00902B63"/>
    <w:rsid w:val="009042A2"/>
    <w:rsid w:val="009043A1"/>
    <w:rsid w:val="00904487"/>
    <w:rsid w:val="00910452"/>
    <w:rsid w:val="009123C9"/>
    <w:rsid w:val="00912909"/>
    <w:rsid w:val="00915D32"/>
    <w:rsid w:val="009162AA"/>
    <w:rsid w:val="00922E0C"/>
    <w:rsid w:val="00926399"/>
    <w:rsid w:val="0092689A"/>
    <w:rsid w:val="00926C0B"/>
    <w:rsid w:val="009306F2"/>
    <w:rsid w:val="00934398"/>
    <w:rsid w:val="00935886"/>
    <w:rsid w:val="009377CC"/>
    <w:rsid w:val="00937F75"/>
    <w:rsid w:val="00945120"/>
    <w:rsid w:val="009451D0"/>
    <w:rsid w:val="00945C87"/>
    <w:rsid w:val="009475CA"/>
    <w:rsid w:val="00951439"/>
    <w:rsid w:val="00966AB5"/>
    <w:rsid w:val="00966F7D"/>
    <w:rsid w:val="0096709E"/>
    <w:rsid w:val="00970DCD"/>
    <w:rsid w:val="0097294D"/>
    <w:rsid w:val="0097419D"/>
    <w:rsid w:val="0097580C"/>
    <w:rsid w:val="00976504"/>
    <w:rsid w:val="0097747C"/>
    <w:rsid w:val="00982DDD"/>
    <w:rsid w:val="009851F7"/>
    <w:rsid w:val="00985384"/>
    <w:rsid w:val="00986CEA"/>
    <w:rsid w:val="00986E68"/>
    <w:rsid w:val="009A15CE"/>
    <w:rsid w:val="009A38AC"/>
    <w:rsid w:val="009A5D67"/>
    <w:rsid w:val="009A64BD"/>
    <w:rsid w:val="009B01CD"/>
    <w:rsid w:val="009B0521"/>
    <w:rsid w:val="009B20FB"/>
    <w:rsid w:val="009B26E0"/>
    <w:rsid w:val="009B5042"/>
    <w:rsid w:val="009B558E"/>
    <w:rsid w:val="009C12E3"/>
    <w:rsid w:val="009C3A26"/>
    <w:rsid w:val="009D17BD"/>
    <w:rsid w:val="009D51D8"/>
    <w:rsid w:val="009E1501"/>
    <w:rsid w:val="009E3258"/>
    <w:rsid w:val="009E6EDD"/>
    <w:rsid w:val="009E7848"/>
    <w:rsid w:val="009F33DC"/>
    <w:rsid w:val="009F5A05"/>
    <w:rsid w:val="009F7E27"/>
    <w:rsid w:val="00A00217"/>
    <w:rsid w:val="00A007D0"/>
    <w:rsid w:val="00A037FD"/>
    <w:rsid w:val="00A0438B"/>
    <w:rsid w:val="00A04953"/>
    <w:rsid w:val="00A128F8"/>
    <w:rsid w:val="00A13A21"/>
    <w:rsid w:val="00A13F4C"/>
    <w:rsid w:val="00A1436A"/>
    <w:rsid w:val="00A215A9"/>
    <w:rsid w:val="00A24558"/>
    <w:rsid w:val="00A246A2"/>
    <w:rsid w:val="00A25CB9"/>
    <w:rsid w:val="00A25EE3"/>
    <w:rsid w:val="00A27CEF"/>
    <w:rsid w:val="00A305F9"/>
    <w:rsid w:val="00A3473A"/>
    <w:rsid w:val="00A373C6"/>
    <w:rsid w:val="00A41AA5"/>
    <w:rsid w:val="00A42E74"/>
    <w:rsid w:val="00A43710"/>
    <w:rsid w:val="00A45526"/>
    <w:rsid w:val="00A4553B"/>
    <w:rsid w:val="00A47F1F"/>
    <w:rsid w:val="00A50EA4"/>
    <w:rsid w:val="00A529FD"/>
    <w:rsid w:val="00A55287"/>
    <w:rsid w:val="00A5619E"/>
    <w:rsid w:val="00A575AF"/>
    <w:rsid w:val="00A57A99"/>
    <w:rsid w:val="00A6209B"/>
    <w:rsid w:val="00A626CF"/>
    <w:rsid w:val="00A65787"/>
    <w:rsid w:val="00A70DFB"/>
    <w:rsid w:val="00A72687"/>
    <w:rsid w:val="00A73DE2"/>
    <w:rsid w:val="00A75776"/>
    <w:rsid w:val="00A76F34"/>
    <w:rsid w:val="00A81A3E"/>
    <w:rsid w:val="00A8267A"/>
    <w:rsid w:val="00A85CE3"/>
    <w:rsid w:val="00A85D27"/>
    <w:rsid w:val="00A867E2"/>
    <w:rsid w:val="00A86A45"/>
    <w:rsid w:val="00A86AD6"/>
    <w:rsid w:val="00A9483C"/>
    <w:rsid w:val="00A95545"/>
    <w:rsid w:val="00A95934"/>
    <w:rsid w:val="00AA0869"/>
    <w:rsid w:val="00AA34C1"/>
    <w:rsid w:val="00AA579D"/>
    <w:rsid w:val="00AB270D"/>
    <w:rsid w:val="00AB45C9"/>
    <w:rsid w:val="00AB4B5D"/>
    <w:rsid w:val="00AC4C4F"/>
    <w:rsid w:val="00AD06F3"/>
    <w:rsid w:val="00AD52CF"/>
    <w:rsid w:val="00AE0054"/>
    <w:rsid w:val="00AE05C5"/>
    <w:rsid w:val="00AE5C75"/>
    <w:rsid w:val="00AE6FF4"/>
    <w:rsid w:val="00AF3DFC"/>
    <w:rsid w:val="00AF40FC"/>
    <w:rsid w:val="00AF55A0"/>
    <w:rsid w:val="00AF6C32"/>
    <w:rsid w:val="00B0089C"/>
    <w:rsid w:val="00B025E9"/>
    <w:rsid w:val="00B06E39"/>
    <w:rsid w:val="00B11DAC"/>
    <w:rsid w:val="00B16A1C"/>
    <w:rsid w:val="00B16C1F"/>
    <w:rsid w:val="00B17901"/>
    <w:rsid w:val="00B21568"/>
    <w:rsid w:val="00B21B2D"/>
    <w:rsid w:val="00B241D1"/>
    <w:rsid w:val="00B270A3"/>
    <w:rsid w:val="00B27EC6"/>
    <w:rsid w:val="00B3168A"/>
    <w:rsid w:val="00B32798"/>
    <w:rsid w:val="00B35C5D"/>
    <w:rsid w:val="00B36E29"/>
    <w:rsid w:val="00B404C4"/>
    <w:rsid w:val="00B43D83"/>
    <w:rsid w:val="00B46FE0"/>
    <w:rsid w:val="00B51FED"/>
    <w:rsid w:val="00B5204A"/>
    <w:rsid w:val="00B5242C"/>
    <w:rsid w:val="00B53F2A"/>
    <w:rsid w:val="00B602AA"/>
    <w:rsid w:val="00B60D6C"/>
    <w:rsid w:val="00B6762B"/>
    <w:rsid w:val="00B77654"/>
    <w:rsid w:val="00B806CF"/>
    <w:rsid w:val="00B824F3"/>
    <w:rsid w:val="00B90029"/>
    <w:rsid w:val="00B918FA"/>
    <w:rsid w:val="00B930EF"/>
    <w:rsid w:val="00B93C82"/>
    <w:rsid w:val="00B96109"/>
    <w:rsid w:val="00B96AA6"/>
    <w:rsid w:val="00B96C51"/>
    <w:rsid w:val="00B97F42"/>
    <w:rsid w:val="00BA145B"/>
    <w:rsid w:val="00BA294D"/>
    <w:rsid w:val="00BA5887"/>
    <w:rsid w:val="00BA74B5"/>
    <w:rsid w:val="00BB272B"/>
    <w:rsid w:val="00BB3F60"/>
    <w:rsid w:val="00BB4A9B"/>
    <w:rsid w:val="00BB5500"/>
    <w:rsid w:val="00BB5F4B"/>
    <w:rsid w:val="00BB6441"/>
    <w:rsid w:val="00BB6BE6"/>
    <w:rsid w:val="00BB7F41"/>
    <w:rsid w:val="00BC75EE"/>
    <w:rsid w:val="00BC78E2"/>
    <w:rsid w:val="00BD0DEC"/>
    <w:rsid w:val="00BD13F9"/>
    <w:rsid w:val="00BD4837"/>
    <w:rsid w:val="00BD49BA"/>
    <w:rsid w:val="00BD5CF1"/>
    <w:rsid w:val="00BE0DDF"/>
    <w:rsid w:val="00BE0E30"/>
    <w:rsid w:val="00BE2302"/>
    <w:rsid w:val="00BE3144"/>
    <w:rsid w:val="00BE391F"/>
    <w:rsid w:val="00BE6BB9"/>
    <w:rsid w:val="00BE701B"/>
    <w:rsid w:val="00BF4BCE"/>
    <w:rsid w:val="00BF7388"/>
    <w:rsid w:val="00C0020A"/>
    <w:rsid w:val="00C009E4"/>
    <w:rsid w:val="00C00CF9"/>
    <w:rsid w:val="00C03E08"/>
    <w:rsid w:val="00C04F09"/>
    <w:rsid w:val="00C059CE"/>
    <w:rsid w:val="00C06389"/>
    <w:rsid w:val="00C07F1A"/>
    <w:rsid w:val="00C1721F"/>
    <w:rsid w:val="00C17CFE"/>
    <w:rsid w:val="00C254AF"/>
    <w:rsid w:val="00C274D7"/>
    <w:rsid w:val="00C27EE3"/>
    <w:rsid w:val="00C304AF"/>
    <w:rsid w:val="00C31DA3"/>
    <w:rsid w:val="00C320A7"/>
    <w:rsid w:val="00C332A5"/>
    <w:rsid w:val="00C40881"/>
    <w:rsid w:val="00C466BA"/>
    <w:rsid w:val="00C46CE6"/>
    <w:rsid w:val="00C5064D"/>
    <w:rsid w:val="00C530A4"/>
    <w:rsid w:val="00C61B9A"/>
    <w:rsid w:val="00C72111"/>
    <w:rsid w:val="00C7461D"/>
    <w:rsid w:val="00C76E73"/>
    <w:rsid w:val="00C8083B"/>
    <w:rsid w:val="00C86AE7"/>
    <w:rsid w:val="00C9080E"/>
    <w:rsid w:val="00C92375"/>
    <w:rsid w:val="00C95FE2"/>
    <w:rsid w:val="00C963D5"/>
    <w:rsid w:val="00C97DF6"/>
    <w:rsid w:val="00CA25D0"/>
    <w:rsid w:val="00CA2B18"/>
    <w:rsid w:val="00CA46FF"/>
    <w:rsid w:val="00CA7FA0"/>
    <w:rsid w:val="00CB2130"/>
    <w:rsid w:val="00CB2376"/>
    <w:rsid w:val="00CB7858"/>
    <w:rsid w:val="00CC0463"/>
    <w:rsid w:val="00CC3281"/>
    <w:rsid w:val="00CC4D2B"/>
    <w:rsid w:val="00CD1432"/>
    <w:rsid w:val="00CD28BA"/>
    <w:rsid w:val="00CD4FAD"/>
    <w:rsid w:val="00CD5197"/>
    <w:rsid w:val="00CD5329"/>
    <w:rsid w:val="00CD56C5"/>
    <w:rsid w:val="00CE208B"/>
    <w:rsid w:val="00CE23A8"/>
    <w:rsid w:val="00CE5B0F"/>
    <w:rsid w:val="00CE6D5F"/>
    <w:rsid w:val="00CE7CB0"/>
    <w:rsid w:val="00CF0B08"/>
    <w:rsid w:val="00CF2D64"/>
    <w:rsid w:val="00CF3729"/>
    <w:rsid w:val="00D02F37"/>
    <w:rsid w:val="00D03A69"/>
    <w:rsid w:val="00D04DD4"/>
    <w:rsid w:val="00D051A7"/>
    <w:rsid w:val="00D1199C"/>
    <w:rsid w:val="00D14501"/>
    <w:rsid w:val="00D15023"/>
    <w:rsid w:val="00D15240"/>
    <w:rsid w:val="00D15987"/>
    <w:rsid w:val="00D16551"/>
    <w:rsid w:val="00D21890"/>
    <w:rsid w:val="00D22DED"/>
    <w:rsid w:val="00D22E12"/>
    <w:rsid w:val="00D25452"/>
    <w:rsid w:val="00D267EE"/>
    <w:rsid w:val="00D30BF7"/>
    <w:rsid w:val="00D35CF3"/>
    <w:rsid w:val="00D370BB"/>
    <w:rsid w:val="00D4557B"/>
    <w:rsid w:val="00D4608F"/>
    <w:rsid w:val="00D47191"/>
    <w:rsid w:val="00D52E27"/>
    <w:rsid w:val="00D541D8"/>
    <w:rsid w:val="00D55B66"/>
    <w:rsid w:val="00D571E0"/>
    <w:rsid w:val="00D573E9"/>
    <w:rsid w:val="00D62907"/>
    <w:rsid w:val="00D632E4"/>
    <w:rsid w:val="00D64217"/>
    <w:rsid w:val="00D67E96"/>
    <w:rsid w:val="00D70AEB"/>
    <w:rsid w:val="00D752DC"/>
    <w:rsid w:val="00D76B72"/>
    <w:rsid w:val="00D76F4C"/>
    <w:rsid w:val="00D77577"/>
    <w:rsid w:val="00D804D8"/>
    <w:rsid w:val="00D832BA"/>
    <w:rsid w:val="00D84DEA"/>
    <w:rsid w:val="00D9239F"/>
    <w:rsid w:val="00D92CC5"/>
    <w:rsid w:val="00D93173"/>
    <w:rsid w:val="00D96005"/>
    <w:rsid w:val="00D9738B"/>
    <w:rsid w:val="00D97CB7"/>
    <w:rsid w:val="00DA06EB"/>
    <w:rsid w:val="00DA32E7"/>
    <w:rsid w:val="00DA43E2"/>
    <w:rsid w:val="00DA7A65"/>
    <w:rsid w:val="00DB41DA"/>
    <w:rsid w:val="00DB46A9"/>
    <w:rsid w:val="00DB5161"/>
    <w:rsid w:val="00DB795C"/>
    <w:rsid w:val="00DC1920"/>
    <w:rsid w:val="00DC4389"/>
    <w:rsid w:val="00DC6576"/>
    <w:rsid w:val="00DC6E35"/>
    <w:rsid w:val="00DC7981"/>
    <w:rsid w:val="00DD02D3"/>
    <w:rsid w:val="00DE30A1"/>
    <w:rsid w:val="00DF038C"/>
    <w:rsid w:val="00DF0C33"/>
    <w:rsid w:val="00DF1AF5"/>
    <w:rsid w:val="00DF3358"/>
    <w:rsid w:val="00DF719C"/>
    <w:rsid w:val="00E0022A"/>
    <w:rsid w:val="00E00839"/>
    <w:rsid w:val="00E06919"/>
    <w:rsid w:val="00E07175"/>
    <w:rsid w:val="00E11A01"/>
    <w:rsid w:val="00E121E3"/>
    <w:rsid w:val="00E1693F"/>
    <w:rsid w:val="00E21063"/>
    <w:rsid w:val="00E2251F"/>
    <w:rsid w:val="00E232D3"/>
    <w:rsid w:val="00E235F1"/>
    <w:rsid w:val="00E25C85"/>
    <w:rsid w:val="00E2670A"/>
    <w:rsid w:val="00E26A34"/>
    <w:rsid w:val="00E30537"/>
    <w:rsid w:val="00E3313A"/>
    <w:rsid w:val="00E3329E"/>
    <w:rsid w:val="00E33AF1"/>
    <w:rsid w:val="00E3487B"/>
    <w:rsid w:val="00E37715"/>
    <w:rsid w:val="00E42A54"/>
    <w:rsid w:val="00E439CE"/>
    <w:rsid w:val="00E44465"/>
    <w:rsid w:val="00E50A03"/>
    <w:rsid w:val="00E521DD"/>
    <w:rsid w:val="00E53CAB"/>
    <w:rsid w:val="00E55A7E"/>
    <w:rsid w:val="00E56420"/>
    <w:rsid w:val="00E64A08"/>
    <w:rsid w:val="00E65EB6"/>
    <w:rsid w:val="00E669EB"/>
    <w:rsid w:val="00E7077A"/>
    <w:rsid w:val="00E712F1"/>
    <w:rsid w:val="00E72119"/>
    <w:rsid w:val="00E72EF1"/>
    <w:rsid w:val="00E83775"/>
    <w:rsid w:val="00E90305"/>
    <w:rsid w:val="00E94062"/>
    <w:rsid w:val="00E94BD2"/>
    <w:rsid w:val="00E956BA"/>
    <w:rsid w:val="00E97904"/>
    <w:rsid w:val="00EA178F"/>
    <w:rsid w:val="00EA248C"/>
    <w:rsid w:val="00EA28A2"/>
    <w:rsid w:val="00EA4F6F"/>
    <w:rsid w:val="00EA59A3"/>
    <w:rsid w:val="00EB2DED"/>
    <w:rsid w:val="00EB3218"/>
    <w:rsid w:val="00EB4945"/>
    <w:rsid w:val="00EC2D51"/>
    <w:rsid w:val="00EC63DE"/>
    <w:rsid w:val="00ED03F0"/>
    <w:rsid w:val="00ED1638"/>
    <w:rsid w:val="00ED4A1D"/>
    <w:rsid w:val="00ED4A2E"/>
    <w:rsid w:val="00ED5885"/>
    <w:rsid w:val="00EE54D4"/>
    <w:rsid w:val="00EE70A9"/>
    <w:rsid w:val="00EF10A2"/>
    <w:rsid w:val="00EF1293"/>
    <w:rsid w:val="00EF2465"/>
    <w:rsid w:val="00EF3389"/>
    <w:rsid w:val="00EF5BD3"/>
    <w:rsid w:val="00EF7076"/>
    <w:rsid w:val="00EF7ACC"/>
    <w:rsid w:val="00F005DB"/>
    <w:rsid w:val="00F012CD"/>
    <w:rsid w:val="00F0363A"/>
    <w:rsid w:val="00F069C8"/>
    <w:rsid w:val="00F07FD5"/>
    <w:rsid w:val="00F103F2"/>
    <w:rsid w:val="00F10C00"/>
    <w:rsid w:val="00F11796"/>
    <w:rsid w:val="00F12F4C"/>
    <w:rsid w:val="00F132BC"/>
    <w:rsid w:val="00F1480B"/>
    <w:rsid w:val="00F2014C"/>
    <w:rsid w:val="00F201EA"/>
    <w:rsid w:val="00F21042"/>
    <w:rsid w:val="00F21FD4"/>
    <w:rsid w:val="00F23300"/>
    <w:rsid w:val="00F256C8"/>
    <w:rsid w:val="00F2583B"/>
    <w:rsid w:val="00F26FB8"/>
    <w:rsid w:val="00F3341A"/>
    <w:rsid w:val="00F3370B"/>
    <w:rsid w:val="00F3496E"/>
    <w:rsid w:val="00F3536C"/>
    <w:rsid w:val="00F367C0"/>
    <w:rsid w:val="00F36D32"/>
    <w:rsid w:val="00F37E61"/>
    <w:rsid w:val="00F42189"/>
    <w:rsid w:val="00F43F20"/>
    <w:rsid w:val="00F44345"/>
    <w:rsid w:val="00F44D4D"/>
    <w:rsid w:val="00F461D1"/>
    <w:rsid w:val="00F465F0"/>
    <w:rsid w:val="00F47891"/>
    <w:rsid w:val="00F50794"/>
    <w:rsid w:val="00F50E83"/>
    <w:rsid w:val="00F54A7F"/>
    <w:rsid w:val="00F56640"/>
    <w:rsid w:val="00F578BD"/>
    <w:rsid w:val="00F63205"/>
    <w:rsid w:val="00F64D9C"/>
    <w:rsid w:val="00F65148"/>
    <w:rsid w:val="00F66B0B"/>
    <w:rsid w:val="00F6706C"/>
    <w:rsid w:val="00F7126F"/>
    <w:rsid w:val="00F73215"/>
    <w:rsid w:val="00F7485D"/>
    <w:rsid w:val="00F82B9B"/>
    <w:rsid w:val="00F83DD1"/>
    <w:rsid w:val="00F83F7B"/>
    <w:rsid w:val="00F85E75"/>
    <w:rsid w:val="00F87A14"/>
    <w:rsid w:val="00F91301"/>
    <w:rsid w:val="00F927E0"/>
    <w:rsid w:val="00F938AD"/>
    <w:rsid w:val="00F94101"/>
    <w:rsid w:val="00F95DE6"/>
    <w:rsid w:val="00F968B1"/>
    <w:rsid w:val="00F96D40"/>
    <w:rsid w:val="00F97790"/>
    <w:rsid w:val="00FA15FE"/>
    <w:rsid w:val="00FA32C6"/>
    <w:rsid w:val="00FA3AC7"/>
    <w:rsid w:val="00FA3D82"/>
    <w:rsid w:val="00FA46BC"/>
    <w:rsid w:val="00FA5287"/>
    <w:rsid w:val="00FA6511"/>
    <w:rsid w:val="00FA6603"/>
    <w:rsid w:val="00FA663F"/>
    <w:rsid w:val="00FA7576"/>
    <w:rsid w:val="00FA796C"/>
    <w:rsid w:val="00FB0466"/>
    <w:rsid w:val="00FB136E"/>
    <w:rsid w:val="00FB642A"/>
    <w:rsid w:val="00FB67E5"/>
    <w:rsid w:val="00FC058F"/>
    <w:rsid w:val="00FC20F1"/>
    <w:rsid w:val="00FC3A5F"/>
    <w:rsid w:val="00FC42B2"/>
    <w:rsid w:val="00FC53F2"/>
    <w:rsid w:val="00FC7DA5"/>
    <w:rsid w:val="00FD38BF"/>
    <w:rsid w:val="00FD3EE1"/>
    <w:rsid w:val="00FD5EE1"/>
    <w:rsid w:val="00FD64C7"/>
    <w:rsid w:val="00FD678A"/>
    <w:rsid w:val="00FD697B"/>
    <w:rsid w:val="00FE1EFB"/>
    <w:rsid w:val="00FF01BA"/>
    <w:rsid w:val="00FF04DF"/>
    <w:rsid w:val="00FF6F3F"/>
    <w:rsid w:val="00FF739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71681"/>
    <o:shapelayout v:ext="edit">
      <o:idmap v:ext="edit" data="1"/>
    </o:shapelayout>
  </w:shapeDefaults>
  <w:decimalSymbol w:val="."/>
  <w:listSeparator w:val=","/>
  <w14:docId w14:val="771C4201"/>
  <w15:docId w15:val="{3924F41E-E23A-4070-97FC-4EFAA476C4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D1E67"/>
    <w:pPr>
      <w:spacing w:after="0" w:line="240" w:lineRule="auto"/>
    </w:pPr>
    <w:rPr>
      <w:rFonts w:ascii="Times New Roman" w:eastAsia="Times New Roman" w:hAnsi="Times New Roman" w:cs="Times New Roman"/>
      <w:sz w:val="20"/>
      <w:szCs w:val="20"/>
    </w:rPr>
  </w:style>
  <w:style w:type="paragraph" w:styleId="Heading1">
    <w:name w:val="heading 1"/>
    <w:aliases w:val="h1,Head 1 (Chapter heading),1,app heading 1,l1,H1,Heading 2-SOW,R1,H11,Level 1 Topic Heading,E1,Chapter,Lev 1,hd1,AST Section heading,Heading One,Heading A"/>
    <w:basedOn w:val="Normal"/>
    <w:next w:val="Normal"/>
    <w:link w:val="Heading1Char"/>
    <w:uiPriority w:val="9"/>
    <w:qFormat/>
    <w:rsid w:val="005B7612"/>
    <w:pPr>
      <w:numPr>
        <w:numId w:val="13"/>
      </w:numPr>
      <w:spacing w:before="660" w:after="240" w:line="276" w:lineRule="auto"/>
      <w:contextualSpacing/>
      <w:jc w:val="both"/>
      <w:outlineLvl w:val="0"/>
    </w:pPr>
    <w:rPr>
      <w:rFonts w:asciiTheme="minorBidi" w:eastAsiaTheme="majorEastAsia" w:hAnsiTheme="minorBidi" w:cstheme="minorBidi"/>
      <w:b/>
      <w:bCs/>
      <w:smallCaps/>
      <w:color w:val="31849B" w:themeColor="accent5" w:themeShade="BF"/>
      <w:kern w:val="32"/>
      <w:sz w:val="36"/>
      <w:szCs w:val="36"/>
    </w:rPr>
  </w:style>
  <w:style w:type="paragraph" w:styleId="Heading2">
    <w:name w:val="heading 2"/>
    <w:aliases w:val="h2,l2,list 2,list 2,heading 2TOC,Head 2,List level 2,2,Header 2,PA Major Section,Major Section,orderpara1,H2,Head2A,R2,heading 2,H21,Level 2 Topic Heading,Heading 2 + Numbering,H22,H211,H23,H212,H221,H2111,H24,H213,H222,H2112,H231,H2121,H2211"/>
    <w:basedOn w:val="Normal"/>
    <w:next w:val="Normal"/>
    <w:link w:val="Heading2Char"/>
    <w:uiPriority w:val="9"/>
    <w:unhideWhenUsed/>
    <w:qFormat/>
    <w:rsid w:val="00566452"/>
    <w:pPr>
      <w:keepNext/>
      <w:numPr>
        <w:ilvl w:val="1"/>
        <w:numId w:val="13"/>
      </w:numPr>
      <w:spacing w:before="240" w:after="240"/>
      <w:outlineLvl w:val="1"/>
    </w:pPr>
    <w:rPr>
      <w:rFonts w:asciiTheme="majorBidi" w:eastAsiaTheme="majorEastAsia" w:hAnsiTheme="majorBidi" w:cstheme="majorBidi"/>
      <w:b/>
      <w:bCs/>
      <w:i/>
      <w:iCs/>
      <w:sz w:val="28"/>
      <w:szCs w:val="28"/>
    </w:rPr>
  </w:style>
  <w:style w:type="paragraph" w:styleId="Heading3">
    <w:name w:val="heading 3"/>
    <w:aliases w:val="3,orderpara2,h3,H3,Level 3 Topic Heading,Lev 3,head3,AST Heading 1.1.1,Heading Three,Heading 3 Char1,Heading 3 Char Char,H31 Char,h31 Char,h32 Char,Para3 Char,(Alt+3) Char,(Alt+3)1 Char,(Alt+3)2 Char,(Alt+3)3 Char,(Alt+3)4 Char,(Alt+3)5 Char"/>
    <w:basedOn w:val="Normal"/>
    <w:next w:val="Normal"/>
    <w:link w:val="Heading3Char"/>
    <w:unhideWhenUsed/>
    <w:qFormat/>
    <w:rsid w:val="00365310"/>
    <w:pPr>
      <w:keepNext/>
      <w:numPr>
        <w:ilvl w:val="2"/>
        <w:numId w:val="13"/>
      </w:numPr>
      <w:spacing w:before="240" w:after="60"/>
      <w:outlineLvl w:val="2"/>
    </w:pPr>
    <w:rPr>
      <w:rFonts w:ascii="Arial" w:eastAsiaTheme="majorEastAsia" w:hAnsi="Arial" w:cstheme="majorBidi"/>
      <w:bCs/>
      <w:sz w:val="24"/>
      <w:szCs w:val="26"/>
    </w:rPr>
  </w:style>
  <w:style w:type="paragraph" w:styleId="Heading4">
    <w:name w:val="heading 4"/>
    <w:aliases w:val="h4"/>
    <w:basedOn w:val="Normal"/>
    <w:next w:val="Normal"/>
    <w:link w:val="Heading4Char"/>
    <w:unhideWhenUsed/>
    <w:qFormat/>
    <w:rsid w:val="00807AC1"/>
    <w:pPr>
      <w:keepNext/>
      <w:numPr>
        <w:ilvl w:val="3"/>
        <w:numId w:val="13"/>
      </w:numPr>
      <w:spacing w:before="240" w:after="60"/>
      <w:ind w:left="1440"/>
      <w:outlineLvl w:val="3"/>
    </w:pPr>
    <w:rPr>
      <w:rFonts w:ascii="Arial" w:eastAsiaTheme="minorEastAsia" w:hAnsi="Arial" w:cstheme="minorBidi"/>
      <w:sz w:val="24"/>
      <w:szCs w:val="28"/>
    </w:rPr>
  </w:style>
  <w:style w:type="paragraph" w:styleId="Heading5">
    <w:name w:val="heading 5"/>
    <w:aliases w:val="Lev 5,Heading 5 Char1 Char,Heading 5 Char Char Char,Para5 Char Char Char,h5 Char Char Char,h51 Char Char Char,h52 Char Char Char,L5 Char Char Char,H5 Char Char Char,Level 3 - i Char Char Char,Document Title 2 Char Char Char,Para5 Char,h5,L5"/>
    <w:basedOn w:val="Normal"/>
    <w:next w:val="Normal"/>
    <w:link w:val="Heading5Char"/>
    <w:uiPriority w:val="9"/>
    <w:unhideWhenUsed/>
    <w:qFormat/>
    <w:rsid w:val="00FC3A5F"/>
    <w:pPr>
      <w:numPr>
        <w:ilvl w:val="4"/>
        <w:numId w:val="13"/>
      </w:numPr>
      <w:spacing w:before="240" w:after="60"/>
      <w:outlineLvl w:val="4"/>
    </w:pPr>
    <w:rPr>
      <w:rFonts w:asciiTheme="minorHAnsi" w:eastAsiaTheme="minorEastAsia" w:hAnsiTheme="minorHAnsi" w:cstheme="minorBidi"/>
      <w:b/>
      <w:bCs/>
      <w:i/>
      <w:iCs/>
      <w:sz w:val="26"/>
      <w:szCs w:val="26"/>
    </w:rPr>
  </w:style>
  <w:style w:type="paragraph" w:styleId="Heading6">
    <w:name w:val="heading 6"/>
    <w:aliases w:val="Lev 6"/>
    <w:basedOn w:val="Normal"/>
    <w:next w:val="Normal"/>
    <w:link w:val="Heading6Char"/>
    <w:uiPriority w:val="9"/>
    <w:qFormat/>
    <w:rsid w:val="00FC3A5F"/>
    <w:pPr>
      <w:numPr>
        <w:ilvl w:val="5"/>
        <w:numId w:val="13"/>
      </w:numPr>
      <w:spacing w:before="240" w:after="60"/>
      <w:outlineLvl w:val="5"/>
    </w:pPr>
    <w:rPr>
      <w:b/>
      <w:bCs/>
      <w:sz w:val="22"/>
      <w:szCs w:val="22"/>
    </w:rPr>
  </w:style>
  <w:style w:type="paragraph" w:styleId="Heading7">
    <w:name w:val="heading 7"/>
    <w:aliases w:val="Lev 7"/>
    <w:basedOn w:val="Normal"/>
    <w:next w:val="Normal"/>
    <w:link w:val="Heading7Char"/>
    <w:uiPriority w:val="9"/>
    <w:unhideWhenUsed/>
    <w:qFormat/>
    <w:rsid w:val="00FC3A5F"/>
    <w:pPr>
      <w:numPr>
        <w:ilvl w:val="6"/>
        <w:numId w:val="13"/>
      </w:numPr>
      <w:spacing w:before="240" w:after="60"/>
      <w:outlineLvl w:val="6"/>
    </w:pPr>
    <w:rPr>
      <w:rFonts w:asciiTheme="minorHAnsi" w:eastAsiaTheme="minorEastAsia" w:hAnsiTheme="minorHAnsi" w:cstheme="minorBidi"/>
      <w:sz w:val="24"/>
      <w:szCs w:val="24"/>
    </w:rPr>
  </w:style>
  <w:style w:type="paragraph" w:styleId="Heading8">
    <w:name w:val="heading 8"/>
    <w:aliases w:val="Annex,Appendix,Lev 8"/>
    <w:basedOn w:val="Normal"/>
    <w:next w:val="Normal"/>
    <w:link w:val="Heading8Char"/>
    <w:uiPriority w:val="9"/>
    <w:unhideWhenUsed/>
    <w:qFormat/>
    <w:rsid w:val="00FC3A5F"/>
    <w:pPr>
      <w:numPr>
        <w:ilvl w:val="7"/>
        <w:numId w:val="13"/>
      </w:numPr>
      <w:spacing w:before="240" w:after="60"/>
      <w:outlineLvl w:val="7"/>
    </w:pPr>
    <w:rPr>
      <w:rFonts w:asciiTheme="minorHAnsi" w:eastAsiaTheme="minorEastAsia" w:hAnsiTheme="minorHAnsi" w:cstheme="minorBidi"/>
      <w:i/>
      <w:iCs/>
      <w:sz w:val="24"/>
      <w:szCs w:val="24"/>
    </w:rPr>
  </w:style>
  <w:style w:type="paragraph" w:styleId="Heading9">
    <w:name w:val="heading 9"/>
    <w:aliases w:val="Annex1, Appen 1,Appen 1,Lev 9,Body text indent bulleted 2"/>
    <w:basedOn w:val="Normal"/>
    <w:next w:val="Normal"/>
    <w:link w:val="Heading9Char"/>
    <w:uiPriority w:val="9"/>
    <w:unhideWhenUsed/>
    <w:qFormat/>
    <w:rsid w:val="00FC3A5F"/>
    <w:pPr>
      <w:numPr>
        <w:ilvl w:val="8"/>
        <w:numId w:val="13"/>
      </w:numPr>
      <w:spacing w:before="240" w:after="60"/>
      <w:outlineLvl w:val="8"/>
    </w:pPr>
    <w:rPr>
      <w:rFonts w:asciiTheme="majorHAnsi" w:eastAsiaTheme="majorEastAsia" w:hAnsiTheme="majorHAnsi" w:cstheme="maj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Head 1 (Chapter heading) Char,1 Char,app heading 1 Char,l1 Char,H1 Char,Heading 2-SOW Char,R1 Char,H11 Char,Level 1 Topic Heading Char,E1 Char,Chapter Char,Lev 1 Char,hd1 Char,AST Section heading Char,Heading One Char"/>
    <w:basedOn w:val="DefaultParagraphFont"/>
    <w:link w:val="Heading1"/>
    <w:uiPriority w:val="9"/>
    <w:rsid w:val="005B7612"/>
    <w:rPr>
      <w:rFonts w:asciiTheme="minorBidi" w:eastAsiaTheme="majorEastAsia" w:hAnsiTheme="minorBidi"/>
      <w:b/>
      <w:bCs/>
      <w:smallCaps/>
      <w:color w:val="31849B" w:themeColor="accent5" w:themeShade="BF"/>
      <w:kern w:val="32"/>
      <w:sz w:val="36"/>
      <w:szCs w:val="36"/>
    </w:rPr>
  </w:style>
  <w:style w:type="character" w:customStyle="1" w:styleId="Heading2Char">
    <w:name w:val="Heading 2 Char"/>
    <w:aliases w:val="h2 Char,l2 Char,list 2 Char,list 2 Char,heading 2TOC Char,Head 2 Char,List level 2 Char,2 Char,Header 2 Char,PA Major Section Char,Major Section Char,orderpara1 Char,H2 Char,Head2A Char,R2 Char,heading 2 Char,H21 Char,H22 Char,H211 Char"/>
    <w:basedOn w:val="DefaultParagraphFont"/>
    <w:link w:val="Heading2"/>
    <w:uiPriority w:val="9"/>
    <w:rsid w:val="00566452"/>
    <w:rPr>
      <w:rFonts w:asciiTheme="majorBidi" w:eastAsiaTheme="majorEastAsia" w:hAnsiTheme="majorBidi" w:cstheme="majorBidi"/>
      <w:b/>
      <w:bCs/>
      <w:i/>
      <w:iCs/>
      <w:sz w:val="28"/>
      <w:szCs w:val="28"/>
    </w:rPr>
  </w:style>
  <w:style w:type="character" w:customStyle="1" w:styleId="Heading3Char">
    <w:name w:val="Heading 3 Char"/>
    <w:aliases w:val="3 Char,orderpara2 Char,h3 Char,H3 Char,Level 3 Topic Heading Char,Lev 3 Char,head3 Char,AST Heading 1.1.1 Char,Heading Three Char,Heading 3 Char1 Char,Heading 3 Char Char Char,H31 Char Char,h31 Char Char,h32 Char Char,Para3 Char Char"/>
    <w:basedOn w:val="DefaultParagraphFont"/>
    <w:link w:val="Heading3"/>
    <w:rsid w:val="00365310"/>
    <w:rPr>
      <w:rFonts w:ascii="Arial" w:eastAsiaTheme="majorEastAsia" w:hAnsi="Arial" w:cstheme="majorBidi"/>
      <w:bCs/>
      <w:sz w:val="24"/>
      <w:szCs w:val="26"/>
    </w:rPr>
  </w:style>
  <w:style w:type="character" w:customStyle="1" w:styleId="Heading4Char">
    <w:name w:val="Heading 4 Char"/>
    <w:aliases w:val="h4 Char"/>
    <w:basedOn w:val="DefaultParagraphFont"/>
    <w:link w:val="Heading4"/>
    <w:rsid w:val="00807AC1"/>
    <w:rPr>
      <w:rFonts w:ascii="Arial" w:eastAsiaTheme="minorEastAsia" w:hAnsi="Arial"/>
      <w:sz w:val="24"/>
      <w:szCs w:val="28"/>
    </w:rPr>
  </w:style>
  <w:style w:type="character" w:customStyle="1" w:styleId="Heading5Char">
    <w:name w:val="Heading 5 Char"/>
    <w:aliases w:val="Lev 5 Char,Heading 5 Char1 Char Char,Heading 5 Char Char Char Char,Para5 Char Char Char Char,h5 Char Char Char Char,h51 Char Char Char Char,h52 Char Char Char Char,L5 Char Char Char Char,H5 Char Char Char Char,Para5 Char Char,h5 Char"/>
    <w:basedOn w:val="DefaultParagraphFont"/>
    <w:link w:val="Heading5"/>
    <w:uiPriority w:val="9"/>
    <w:rsid w:val="00FC3A5F"/>
    <w:rPr>
      <w:rFonts w:eastAsiaTheme="minorEastAsia"/>
      <w:b/>
      <w:bCs/>
      <w:i/>
      <w:iCs/>
      <w:sz w:val="26"/>
      <w:szCs w:val="26"/>
    </w:rPr>
  </w:style>
  <w:style w:type="character" w:customStyle="1" w:styleId="Heading6Char">
    <w:name w:val="Heading 6 Char"/>
    <w:aliases w:val="Lev 6 Char"/>
    <w:basedOn w:val="DefaultParagraphFont"/>
    <w:link w:val="Heading6"/>
    <w:uiPriority w:val="9"/>
    <w:rsid w:val="00FC3A5F"/>
    <w:rPr>
      <w:rFonts w:ascii="Times New Roman" w:eastAsia="Times New Roman" w:hAnsi="Times New Roman" w:cs="Times New Roman"/>
      <w:b/>
      <w:bCs/>
    </w:rPr>
  </w:style>
  <w:style w:type="character" w:customStyle="1" w:styleId="Heading7Char">
    <w:name w:val="Heading 7 Char"/>
    <w:aliases w:val="Lev 7 Char"/>
    <w:basedOn w:val="DefaultParagraphFont"/>
    <w:link w:val="Heading7"/>
    <w:uiPriority w:val="9"/>
    <w:rsid w:val="00FC3A5F"/>
    <w:rPr>
      <w:rFonts w:eastAsiaTheme="minorEastAsia"/>
      <w:sz w:val="24"/>
      <w:szCs w:val="24"/>
    </w:rPr>
  </w:style>
  <w:style w:type="character" w:customStyle="1" w:styleId="Heading8Char">
    <w:name w:val="Heading 8 Char"/>
    <w:aliases w:val="Annex Char,Appendix Char,Lev 8 Char"/>
    <w:basedOn w:val="DefaultParagraphFont"/>
    <w:link w:val="Heading8"/>
    <w:uiPriority w:val="9"/>
    <w:rsid w:val="00FC3A5F"/>
    <w:rPr>
      <w:rFonts w:eastAsiaTheme="minorEastAsia"/>
      <w:i/>
      <w:iCs/>
      <w:sz w:val="24"/>
      <w:szCs w:val="24"/>
    </w:rPr>
  </w:style>
  <w:style w:type="character" w:customStyle="1" w:styleId="Heading9Char">
    <w:name w:val="Heading 9 Char"/>
    <w:aliases w:val="Annex1 Char, Appen 1 Char,Appen 1 Char,Lev 9 Char,Body text indent bulleted 2 Char"/>
    <w:basedOn w:val="DefaultParagraphFont"/>
    <w:link w:val="Heading9"/>
    <w:uiPriority w:val="9"/>
    <w:rsid w:val="00FC3A5F"/>
    <w:rPr>
      <w:rFonts w:asciiTheme="majorHAnsi" w:eastAsiaTheme="majorEastAsia" w:hAnsiTheme="majorHAnsi" w:cstheme="majorBidi"/>
    </w:rPr>
  </w:style>
  <w:style w:type="paragraph" w:styleId="ListParagraph">
    <w:name w:val="List Paragraph"/>
    <w:aliases w:val="List Paragraph - Bullets,- Bullets,lista puntata,lp1,Elenco Bullet point,lista puntata1,lp11,Elenco Bullet point1,lista puntata2,lp12,List Paragraph2,Elenco Bullet point2,lista puntata3,lp13,List Paragraph3,Elenco Bullet point3"/>
    <w:basedOn w:val="Normal"/>
    <w:link w:val="ListParagraphChar"/>
    <w:uiPriority w:val="34"/>
    <w:qFormat/>
    <w:rsid w:val="00FC3A5F"/>
    <w:pPr>
      <w:ind w:left="720"/>
      <w:contextualSpacing/>
    </w:pPr>
    <w:rPr>
      <w:rFonts w:ascii="Arial" w:hAnsi="Arial"/>
      <w:sz w:val="24"/>
      <w:szCs w:val="24"/>
    </w:rPr>
  </w:style>
  <w:style w:type="character" w:customStyle="1" w:styleId="ListParagraphChar">
    <w:name w:val="List Paragraph Char"/>
    <w:aliases w:val="List Paragraph - Bullets Char,- Bullets Char,lista puntata Char,lp1 Char,Elenco Bullet point Char,lista puntata1 Char,lp11 Char,Elenco Bullet point1 Char,lista puntata2 Char,lp12 Char,List Paragraph2 Char,Elenco Bullet point2 Char"/>
    <w:basedOn w:val="DefaultParagraphFont"/>
    <w:link w:val="ListParagraph"/>
    <w:uiPriority w:val="34"/>
    <w:rsid w:val="00FC3A5F"/>
    <w:rPr>
      <w:rFonts w:ascii="Arial" w:eastAsia="Times New Roman" w:hAnsi="Arial" w:cs="Times New Roman"/>
      <w:sz w:val="24"/>
      <w:szCs w:val="24"/>
    </w:rPr>
  </w:style>
  <w:style w:type="paragraph" w:customStyle="1" w:styleId="ABCList">
    <w:name w:val="ABC List"/>
    <w:basedOn w:val="Normal"/>
    <w:rsid w:val="00FC3A5F"/>
    <w:pPr>
      <w:numPr>
        <w:numId w:val="1"/>
      </w:numPr>
      <w:tabs>
        <w:tab w:val="clear" w:pos="360"/>
        <w:tab w:val="num" w:pos="1528"/>
      </w:tabs>
      <w:spacing w:before="120"/>
      <w:ind w:left="1525" w:hanging="357"/>
      <w:jc w:val="both"/>
    </w:pPr>
    <w:rPr>
      <w:sz w:val="24"/>
      <w:szCs w:val="24"/>
      <w:lang w:val="en-GB"/>
    </w:rPr>
  </w:style>
  <w:style w:type="paragraph" w:styleId="NoSpacing">
    <w:name w:val="No Spacing"/>
    <w:link w:val="NoSpacingChar"/>
    <w:uiPriority w:val="1"/>
    <w:qFormat/>
    <w:rsid w:val="00FC3A5F"/>
    <w:pPr>
      <w:spacing w:after="0" w:line="240" w:lineRule="auto"/>
    </w:pPr>
    <w:rPr>
      <w:rFonts w:eastAsiaTheme="minorEastAsia"/>
    </w:rPr>
  </w:style>
  <w:style w:type="character" w:customStyle="1" w:styleId="NoSpacingChar">
    <w:name w:val="No Spacing Char"/>
    <w:basedOn w:val="DefaultParagraphFont"/>
    <w:link w:val="NoSpacing"/>
    <w:uiPriority w:val="1"/>
    <w:rsid w:val="00FC3A5F"/>
    <w:rPr>
      <w:rFonts w:eastAsiaTheme="minorEastAsia"/>
    </w:rPr>
  </w:style>
  <w:style w:type="character" w:styleId="Hyperlink">
    <w:name w:val="Hyperlink"/>
    <w:basedOn w:val="DefaultParagraphFont"/>
    <w:uiPriority w:val="99"/>
    <w:unhideWhenUsed/>
    <w:rsid w:val="00FC3A5F"/>
    <w:rPr>
      <w:color w:val="0000FF" w:themeColor="hyperlink"/>
      <w:u w:val="single"/>
    </w:rPr>
  </w:style>
  <w:style w:type="paragraph" w:styleId="Header">
    <w:name w:val="header"/>
    <w:aliases w:val="header odd,Header2,header odd1,header odd2,header odd3,header odd4,header odd5,header odd6,header1,header2,header3,header odd11,header odd21,header odd7,header4,header odd8,header odd9,header5,header odd12,header11,header21,header odd22,header31"/>
    <w:basedOn w:val="Normal"/>
    <w:link w:val="HeaderChar"/>
    <w:uiPriority w:val="99"/>
    <w:unhideWhenUsed/>
    <w:rsid w:val="00FC3A5F"/>
    <w:pPr>
      <w:tabs>
        <w:tab w:val="center" w:pos="4680"/>
        <w:tab w:val="right" w:pos="9360"/>
      </w:tabs>
    </w:pPr>
  </w:style>
  <w:style w:type="character" w:customStyle="1" w:styleId="HeaderChar">
    <w:name w:val="Header Char"/>
    <w:aliases w:val="header odd Char,Header2 Char,header odd1 Char,header odd2 Char,header odd3 Char,header odd4 Char,header odd5 Char,header odd6 Char,header1 Char,header2 Char,header3 Char,header odd11 Char,header odd21 Char,header odd7 Char,header4 Char"/>
    <w:basedOn w:val="DefaultParagraphFont"/>
    <w:link w:val="Header"/>
    <w:uiPriority w:val="99"/>
    <w:rsid w:val="00FC3A5F"/>
    <w:rPr>
      <w:rFonts w:ascii="Times New Roman" w:eastAsia="Times New Roman" w:hAnsi="Times New Roman" w:cs="Times New Roman"/>
      <w:sz w:val="20"/>
      <w:szCs w:val="20"/>
    </w:rPr>
  </w:style>
  <w:style w:type="paragraph" w:styleId="Footer">
    <w:name w:val="footer"/>
    <w:basedOn w:val="Normal"/>
    <w:link w:val="FooterChar"/>
    <w:uiPriority w:val="99"/>
    <w:unhideWhenUsed/>
    <w:qFormat/>
    <w:rsid w:val="00FC3A5F"/>
    <w:pPr>
      <w:tabs>
        <w:tab w:val="center" w:pos="4680"/>
        <w:tab w:val="right" w:pos="9360"/>
      </w:tabs>
    </w:pPr>
  </w:style>
  <w:style w:type="character" w:customStyle="1" w:styleId="FooterChar">
    <w:name w:val="Footer Char"/>
    <w:basedOn w:val="DefaultParagraphFont"/>
    <w:link w:val="Footer"/>
    <w:uiPriority w:val="99"/>
    <w:rsid w:val="00FC3A5F"/>
    <w:rPr>
      <w:rFonts w:ascii="Times New Roman" w:eastAsia="Times New Roman" w:hAnsi="Times New Roman" w:cs="Times New Roman"/>
      <w:sz w:val="20"/>
      <w:szCs w:val="20"/>
    </w:rPr>
  </w:style>
  <w:style w:type="paragraph" w:styleId="TOCHeading">
    <w:name w:val="TOC Heading"/>
    <w:basedOn w:val="Normal"/>
    <w:next w:val="Normal"/>
    <w:uiPriority w:val="39"/>
    <w:unhideWhenUsed/>
    <w:qFormat/>
    <w:rsid w:val="00326EEC"/>
    <w:pPr>
      <w:ind w:left="360" w:hanging="360"/>
      <w:jc w:val="center"/>
    </w:pPr>
    <w:rPr>
      <w:rFonts w:asciiTheme="minorBidi" w:eastAsiaTheme="majorEastAsia" w:hAnsiTheme="minorBidi" w:cstheme="minorBidi"/>
      <w:b/>
      <w:bCs/>
      <w:smallCaps/>
      <w:color w:val="31849B" w:themeColor="accent5" w:themeShade="BF"/>
      <w:kern w:val="32"/>
      <w:sz w:val="36"/>
      <w:szCs w:val="36"/>
    </w:rPr>
  </w:style>
  <w:style w:type="paragraph" w:styleId="BalloonText">
    <w:name w:val="Balloon Text"/>
    <w:basedOn w:val="Normal"/>
    <w:link w:val="BalloonTextChar"/>
    <w:uiPriority w:val="99"/>
    <w:semiHidden/>
    <w:unhideWhenUsed/>
    <w:rsid w:val="00FC3A5F"/>
    <w:rPr>
      <w:rFonts w:ascii="Tahoma" w:hAnsi="Tahoma" w:cs="Tahoma"/>
      <w:sz w:val="16"/>
      <w:szCs w:val="16"/>
    </w:rPr>
  </w:style>
  <w:style w:type="character" w:customStyle="1" w:styleId="BalloonTextChar">
    <w:name w:val="Balloon Text Char"/>
    <w:basedOn w:val="DefaultParagraphFont"/>
    <w:link w:val="BalloonText"/>
    <w:uiPriority w:val="99"/>
    <w:semiHidden/>
    <w:rsid w:val="00FC3A5F"/>
    <w:rPr>
      <w:rFonts w:ascii="Tahoma" w:eastAsia="Times New Roman" w:hAnsi="Tahoma" w:cs="Tahoma"/>
      <w:sz w:val="16"/>
      <w:szCs w:val="16"/>
    </w:rPr>
  </w:style>
  <w:style w:type="paragraph" w:styleId="TOC1">
    <w:name w:val="toc 1"/>
    <w:basedOn w:val="Normal"/>
    <w:next w:val="Normal"/>
    <w:autoRedefine/>
    <w:uiPriority w:val="39"/>
    <w:unhideWhenUsed/>
    <w:rsid w:val="00E712F1"/>
    <w:pPr>
      <w:spacing w:before="360"/>
    </w:pPr>
    <w:rPr>
      <w:rFonts w:ascii="Arial" w:hAnsi="Arial"/>
      <w:b/>
      <w:bCs/>
      <w:caps/>
      <w:sz w:val="24"/>
      <w:szCs w:val="28"/>
    </w:rPr>
  </w:style>
  <w:style w:type="paragraph" w:styleId="TOC2">
    <w:name w:val="toc 2"/>
    <w:basedOn w:val="Normal"/>
    <w:next w:val="Normal"/>
    <w:autoRedefine/>
    <w:uiPriority w:val="39"/>
    <w:unhideWhenUsed/>
    <w:rsid w:val="00E712F1"/>
    <w:pPr>
      <w:spacing w:before="240"/>
    </w:pPr>
    <w:rPr>
      <w:rFonts w:ascii="Arial" w:hAnsi="Arial" w:cstheme="minorHAnsi"/>
      <w:b/>
      <w:bCs/>
      <w:szCs w:val="24"/>
    </w:rPr>
  </w:style>
  <w:style w:type="paragraph" w:customStyle="1" w:styleId="Default">
    <w:name w:val="Default"/>
    <w:rsid w:val="000B34D1"/>
    <w:pPr>
      <w:autoSpaceDE w:val="0"/>
      <w:autoSpaceDN w:val="0"/>
      <w:adjustRightInd w:val="0"/>
      <w:spacing w:after="0" w:line="240" w:lineRule="auto"/>
    </w:pPr>
    <w:rPr>
      <w:rFonts w:ascii="Arial" w:eastAsia="Times New Roman" w:hAnsi="Arial" w:cs="Arial"/>
      <w:color w:val="000000"/>
      <w:sz w:val="24"/>
      <w:szCs w:val="24"/>
    </w:rPr>
  </w:style>
  <w:style w:type="paragraph" w:customStyle="1" w:styleId="Level1">
    <w:name w:val="Level 1"/>
    <w:basedOn w:val="Normal"/>
    <w:next w:val="Normal"/>
    <w:rsid w:val="000B34D1"/>
    <w:pPr>
      <w:keepNext/>
      <w:spacing w:before="720" w:after="240" w:line="290" w:lineRule="auto"/>
      <w:jc w:val="both"/>
      <w:outlineLvl w:val="0"/>
    </w:pPr>
    <w:rPr>
      <w:rFonts w:ascii="Verdana" w:eastAsia="MS Mincho" w:hAnsi="Verdana"/>
      <w:b/>
      <w:kern w:val="20"/>
      <w:sz w:val="22"/>
      <w:szCs w:val="24"/>
      <w:lang w:val="en-GB"/>
    </w:rPr>
  </w:style>
  <w:style w:type="paragraph" w:customStyle="1" w:styleId="Level2">
    <w:name w:val="Level 2"/>
    <w:basedOn w:val="Normal"/>
    <w:link w:val="Level2Char"/>
    <w:rsid w:val="000B34D1"/>
    <w:pPr>
      <w:spacing w:after="140" w:line="290" w:lineRule="auto"/>
      <w:jc w:val="both"/>
      <w:outlineLvl w:val="1"/>
    </w:pPr>
    <w:rPr>
      <w:rFonts w:ascii="Arial" w:eastAsia="SimSun" w:hAnsi="Arial"/>
      <w:kern w:val="20"/>
      <w:szCs w:val="24"/>
      <w:lang w:val="en-GB" w:eastAsia="x-none"/>
    </w:rPr>
  </w:style>
  <w:style w:type="character" w:customStyle="1" w:styleId="Level2Char">
    <w:name w:val="Level 2 Char"/>
    <w:link w:val="Level2"/>
    <w:locked/>
    <w:rsid w:val="00A867E2"/>
    <w:rPr>
      <w:rFonts w:ascii="Arial" w:eastAsia="SimSun" w:hAnsi="Arial" w:cs="Times New Roman"/>
      <w:kern w:val="20"/>
      <w:sz w:val="20"/>
      <w:szCs w:val="24"/>
      <w:lang w:val="en-GB" w:eastAsia="x-none"/>
    </w:rPr>
  </w:style>
  <w:style w:type="paragraph" w:customStyle="1" w:styleId="Level3">
    <w:name w:val="Level 3"/>
    <w:basedOn w:val="Normal"/>
    <w:link w:val="Level3Char"/>
    <w:rsid w:val="000B34D1"/>
    <w:pPr>
      <w:spacing w:after="140" w:line="290" w:lineRule="auto"/>
      <w:jc w:val="both"/>
      <w:outlineLvl w:val="2"/>
    </w:pPr>
    <w:rPr>
      <w:rFonts w:ascii="Arial" w:eastAsia="SimSun" w:hAnsi="Arial"/>
      <w:kern w:val="20"/>
      <w:szCs w:val="24"/>
      <w:lang w:val="en-GB" w:eastAsia="x-none"/>
    </w:rPr>
  </w:style>
  <w:style w:type="character" w:customStyle="1" w:styleId="Level3Char">
    <w:name w:val="Level 3 Char"/>
    <w:link w:val="Level3"/>
    <w:rsid w:val="000B34D1"/>
    <w:rPr>
      <w:rFonts w:ascii="Arial" w:eastAsia="SimSun" w:hAnsi="Arial" w:cs="Times New Roman"/>
      <w:kern w:val="20"/>
      <w:sz w:val="20"/>
      <w:szCs w:val="24"/>
      <w:lang w:val="en-GB" w:eastAsia="x-none"/>
    </w:rPr>
  </w:style>
  <w:style w:type="paragraph" w:customStyle="1" w:styleId="Level4">
    <w:name w:val="Level 4"/>
    <w:basedOn w:val="Normal"/>
    <w:rsid w:val="000B34D1"/>
    <w:pPr>
      <w:tabs>
        <w:tab w:val="num" w:pos="3288"/>
      </w:tabs>
      <w:spacing w:after="140" w:line="290" w:lineRule="auto"/>
      <w:ind w:left="3288" w:hanging="680"/>
      <w:jc w:val="both"/>
      <w:outlineLvl w:val="3"/>
    </w:pPr>
    <w:rPr>
      <w:rFonts w:ascii="Arial" w:eastAsia="SimSun" w:hAnsi="Arial"/>
      <w:kern w:val="20"/>
      <w:szCs w:val="24"/>
      <w:lang w:val="en-GB"/>
    </w:rPr>
  </w:style>
  <w:style w:type="paragraph" w:customStyle="1" w:styleId="Level5">
    <w:name w:val="Level 5"/>
    <w:basedOn w:val="Normal"/>
    <w:rsid w:val="000B34D1"/>
    <w:pPr>
      <w:spacing w:after="140" w:line="290" w:lineRule="auto"/>
      <w:jc w:val="both"/>
      <w:outlineLvl w:val="4"/>
    </w:pPr>
    <w:rPr>
      <w:rFonts w:ascii="Arial" w:eastAsia="SimSun" w:hAnsi="Arial"/>
      <w:kern w:val="20"/>
      <w:szCs w:val="24"/>
      <w:lang w:val="en-GB"/>
    </w:rPr>
  </w:style>
  <w:style w:type="paragraph" w:customStyle="1" w:styleId="Level7">
    <w:name w:val="Level 7"/>
    <w:basedOn w:val="Normal"/>
    <w:rsid w:val="000B34D1"/>
    <w:pPr>
      <w:tabs>
        <w:tab w:val="num" w:pos="3288"/>
      </w:tabs>
      <w:spacing w:after="140" w:line="290" w:lineRule="auto"/>
      <w:ind w:left="3288" w:hanging="680"/>
      <w:jc w:val="both"/>
      <w:outlineLvl w:val="6"/>
    </w:pPr>
    <w:rPr>
      <w:rFonts w:ascii="Arial" w:eastAsia="SimSun" w:hAnsi="Arial"/>
      <w:kern w:val="20"/>
      <w:szCs w:val="24"/>
      <w:lang w:val="en-GB"/>
    </w:rPr>
  </w:style>
  <w:style w:type="paragraph" w:customStyle="1" w:styleId="Recitals">
    <w:name w:val="Recitals"/>
    <w:basedOn w:val="Normal"/>
    <w:rsid w:val="000B34D1"/>
    <w:pPr>
      <w:numPr>
        <w:numId w:val="5"/>
      </w:numPr>
      <w:spacing w:after="140" w:line="290" w:lineRule="auto"/>
      <w:jc w:val="both"/>
    </w:pPr>
    <w:rPr>
      <w:rFonts w:ascii="Arial" w:eastAsia="SimSun" w:hAnsi="Arial"/>
      <w:kern w:val="20"/>
      <w:szCs w:val="24"/>
      <w:lang w:val="en-GB"/>
    </w:rPr>
  </w:style>
  <w:style w:type="paragraph" w:styleId="TOC3">
    <w:name w:val="toc 3"/>
    <w:basedOn w:val="Normal"/>
    <w:next w:val="Normal"/>
    <w:autoRedefine/>
    <w:uiPriority w:val="39"/>
    <w:unhideWhenUsed/>
    <w:rsid w:val="00DC7981"/>
    <w:pPr>
      <w:ind w:left="200"/>
    </w:pPr>
    <w:rPr>
      <w:rFonts w:asciiTheme="minorHAnsi" w:hAnsiTheme="minorHAnsi" w:cstheme="minorHAnsi"/>
      <w:szCs w:val="24"/>
    </w:rPr>
  </w:style>
  <w:style w:type="paragraph" w:styleId="PlainText">
    <w:name w:val="Plain Text"/>
    <w:basedOn w:val="Normal"/>
    <w:link w:val="PlainTextChar"/>
    <w:uiPriority w:val="99"/>
    <w:unhideWhenUsed/>
    <w:rsid w:val="004B1728"/>
    <w:rPr>
      <w:rFonts w:ascii="Consolas" w:eastAsia="Calibri" w:hAnsi="Consolas"/>
      <w:sz w:val="21"/>
      <w:szCs w:val="21"/>
    </w:rPr>
  </w:style>
  <w:style w:type="character" w:customStyle="1" w:styleId="PlainTextChar">
    <w:name w:val="Plain Text Char"/>
    <w:basedOn w:val="DefaultParagraphFont"/>
    <w:link w:val="PlainText"/>
    <w:uiPriority w:val="99"/>
    <w:rsid w:val="004B1728"/>
    <w:rPr>
      <w:rFonts w:ascii="Consolas" w:eastAsia="Calibri" w:hAnsi="Consolas" w:cs="Times New Roman"/>
      <w:sz w:val="21"/>
      <w:szCs w:val="21"/>
    </w:rPr>
  </w:style>
  <w:style w:type="character" w:styleId="CommentReference">
    <w:name w:val="annotation reference"/>
    <w:semiHidden/>
    <w:unhideWhenUsed/>
    <w:rsid w:val="00710452"/>
    <w:rPr>
      <w:sz w:val="16"/>
      <w:szCs w:val="16"/>
    </w:rPr>
  </w:style>
  <w:style w:type="paragraph" w:styleId="CommentText">
    <w:name w:val="annotation text"/>
    <w:basedOn w:val="Normal"/>
    <w:link w:val="CommentTextChar"/>
    <w:uiPriority w:val="99"/>
    <w:semiHidden/>
    <w:unhideWhenUsed/>
    <w:rsid w:val="00710452"/>
    <w:pPr>
      <w:spacing w:after="160"/>
    </w:pPr>
    <w:rPr>
      <w:rFonts w:ascii="Calibri" w:eastAsia="SimSun" w:hAnsi="Calibri" w:cs="Arial"/>
    </w:rPr>
  </w:style>
  <w:style w:type="character" w:customStyle="1" w:styleId="CommentTextChar">
    <w:name w:val="Comment Text Char"/>
    <w:basedOn w:val="DefaultParagraphFont"/>
    <w:link w:val="CommentText"/>
    <w:uiPriority w:val="99"/>
    <w:semiHidden/>
    <w:rsid w:val="00710452"/>
    <w:rPr>
      <w:rFonts w:ascii="Calibri" w:eastAsia="SimSun" w:hAnsi="Calibri" w:cs="Arial"/>
      <w:sz w:val="20"/>
      <w:szCs w:val="20"/>
    </w:rPr>
  </w:style>
  <w:style w:type="character" w:styleId="PageNumber">
    <w:name w:val="page number"/>
    <w:basedOn w:val="DefaultParagraphFont"/>
    <w:rsid w:val="00BB5500"/>
  </w:style>
  <w:style w:type="paragraph" w:customStyle="1" w:styleId="Style1">
    <w:name w:val="Style1"/>
    <w:basedOn w:val="Level1"/>
    <w:link w:val="Style1Char"/>
    <w:qFormat/>
    <w:rsid w:val="006071E3"/>
    <w:rPr>
      <w:rFonts w:ascii="Times New Roman" w:hAnsi="Times New Roman"/>
      <w:color w:val="31849B" w:themeColor="accent5" w:themeShade="BF"/>
      <w:sz w:val="36"/>
    </w:rPr>
  </w:style>
  <w:style w:type="character" w:customStyle="1" w:styleId="Style1Char">
    <w:name w:val="Style1 Char"/>
    <w:basedOn w:val="Heading1Char"/>
    <w:link w:val="Style1"/>
    <w:rsid w:val="006071E3"/>
    <w:rPr>
      <w:rFonts w:ascii="Times New Roman" w:eastAsia="MS Mincho" w:hAnsi="Times New Roman" w:cs="Times New Roman"/>
      <w:b/>
      <w:bCs w:val="0"/>
      <w:smallCaps w:val="0"/>
      <w:color w:val="31849B" w:themeColor="accent5" w:themeShade="BF"/>
      <w:kern w:val="20"/>
      <w:sz w:val="36"/>
      <w:szCs w:val="24"/>
      <w:lang w:val="en-GB"/>
    </w:rPr>
  </w:style>
  <w:style w:type="paragraph" w:customStyle="1" w:styleId="Style2">
    <w:name w:val="Style2"/>
    <w:basedOn w:val="Level2"/>
    <w:next w:val="Normal"/>
    <w:link w:val="Style2Char"/>
    <w:qFormat/>
    <w:rsid w:val="005B7612"/>
    <w:pPr>
      <w:spacing w:after="240"/>
    </w:pPr>
    <w:rPr>
      <w:rFonts w:asciiTheme="minorBidi" w:hAnsiTheme="minorBidi" w:cstheme="minorBidi"/>
    </w:rPr>
  </w:style>
  <w:style w:type="character" w:customStyle="1" w:styleId="Style2Char">
    <w:name w:val="Style2 Char"/>
    <w:basedOn w:val="Heading2Char"/>
    <w:link w:val="Style2"/>
    <w:rsid w:val="00E712F1"/>
    <w:rPr>
      <w:rFonts w:asciiTheme="minorBidi" w:eastAsia="SimSun" w:hAnsiTheme="minorBidi" w:cstheme="majorBidi"/>
      <w:b w:val="0"/>
      <w:bCs w:val="0"/>
      <w:i w:val="0"/>
      <w:iCs w:val="0"/>
      <w:kern w:val="20"/>
      <w:sz w:val="20"/>
      <w:szCs w:val="24"/>
      <w:lang w:val="en-GB" w:eastAsia="x-none"/>
    </w:rPr>
  </w:style>
  <w:style w:type="paragraph" w:customStyle="1" w:styleId="Style3">
    <w:name w:val="Style3"/>
    <w:basedOn w:val="Level3"/>
    <w:link w:val="Style3Char"/>
    <w:qFormat/>
    <w:rsid w:val="00E712F1"/>
    <w:pPr>
      <w:numPr>
        <w:ilvl w:val="2"/>
      </w:numPr>
    </w:pPr>
    <w:rPr>
      <w:sz w:val="24"/>
    </w:rPr>
  </w:style>
  <w:style w:type="paragraph" w:customStyle="1" w:styleId="Style4">
    <w:name w:val="Style4"/>
    <w:basedOn w:val="Normal"/>
    <w:link w:val="Style4Char"/>
    <w:qFormat/>
    <w:rsid w:val="00E712F1"/>
    <w:pPr>
      <w:numPr>
        <w:ilvl w:val="1"/>
        <w:numId w:val="2"/>
      </w:numPr>
    </w:pPr>
    <w:rPr>
      <w:rFonts w:ascii="Arial" w:hAnsi="Arial"/>
      <w:sz w:val="24"/>
    </w:rPr>
  </w:style>
  <w:style w:type="character" w:customStyle="1" w:styleId="Style4Char">
    <w:name w:val="Style4 Char"/>
    <w:basedOn w:val="Style2Char"/>
    <w:link w:val="Style4"/>
    <w:rsid w:val="00E712F1"/>
    <w:rPr>
      <w:rFonts w:ascii="Arial" w:eastAsia="Times New Roman" w:hAnsi="Arial" w:cs="Times New Roman"/>
      <w:b w:val="0"/>
      <w:bCs w:val="0"/>
      <w:i w:val="0"/>
      <w:iCs w:val="0"/>
      <w:kern w:val="20"/>
      <w:sz w:val="24"/>
      <w:szCs w:val="20"/>
      <w:lang w:val="en-GB" w:eastAsia="x-none"/>
    </w:rPr>
  </w:style>
  <w:style w:type="character" w:customStyle="1" w:styleId="Style3Char">
    <w:name w:val="Style3 Char"/>
    <w:basedOn w:val="Heading3Char"/>
    <w:link w:val="Style3"/>
    <w:rsid w:val="00E712F1"/>
    <w:rPr>
      <w:rFonts w:ascii="Arial" w:eastAsia="SimSun" w:hAnsi="Arial" w:cs="Times New Roman"/>
      <w:b/>
      <w:bCs w:val="0"/>
      <w:kern w:val="20"/>
      <w:sz w:val="24"/>
      <w:szCs w:val="24"/>
      <w:lang w:val="en-GB" w:eastAsia="x-none"/>
    </w:rPr>
  </w:style>
  <w:style w:type="paragraph" w:customStyle="1" w:styleId="ReturnAddress">
    <w:name w:val="Return Address"/>
    <w:basedOn w:val="Normal"/>
    <w:rsid w:val="001F5070"/>
    <w:pPr>
      <w:keepLines/>
      <w:widowControl w:val="0"/>
      <w:tabs>
        <w:tab w:val="left" w:pos="810"/>
        <w:tab w:val="left" w:pos="1170"/>
        <w:tab w:val="left" w:pos="1260"/>
        <w:tab w:val="left" w:pos="1440"/>
        <w:tab w:val="left" w:pos="1980"/>
        <w:tab w:val="left" w:pos="5040"/>
        <w:tab w:val="left" w:pos="5220"/>
        <w:tab w:val="left" w:pos="5850"/>
        <w:tab w:val="left" w:pos="6120"/>
        <w:tab w:val="left" w:pos="6300"/>
        <w:tab w:val="left" w:pos="6660"/>
        <w:tab w:val="left" w:pos="6840"/>
      </w:tabs>
      <w:ind w:right="4320"/>
      <w:jc w:val="both"/>
    </w:pPr>
    <w:rPr>
      <w:rFonts w:ascii="Book Antiqua" w:hAnsi="Book Antiqua"/>
      <w:sz w:val="22"/>
    </w:rPr>
  </w:style>
  <w:style w:type="paragraph" w:styleId="CommentSubject">
    <w:name w:val="annotation subject"/>
    <w:basedOn w:val="CommentText"/>
    <w:next w:val="CommentText"/>
    <w:link w:val="CommentSubjectChar"/>
    <w:uiPriority w:val="99"/>
    <w:semiHidden/>
    <w:unhideWhenUsed/>
    <w:rsid w:val="00022FAF"/>
    <w:pPr>
      <w:spacing w:after="0"/>
    </w:pPr>
    <w:rPr>
      <w:rFonts w:ascii="Times New Roman" w:eastAsia="Times New Roman" w:hAnsi="Times New Roman" w:cs="Times New Roman"/>
      <w:b/>
      <w:bCs/>
    </w:rPr>
  </w:style>
  <w:style w:type="character" w:customStyle="1" w:styleId="CommentSubjectChar">
    <w:name w:val="Comment Subject Char"/>
    <w:basedOn w:val="CommentTextChar"/>
    <w:link w:val="CommentSubject"/>
    <w:uiPriority w:val="99"/>
    <w:semiHidden/>
    <w:rsid w:val="00022FAF"/>
    <w:rPr>
      <w:rFonts w:ascii="Times New Roman" w:eastAsia="Times New Roman" w:hAnsi="Times New Roman" w:cs="Times New Roman"/>
      <w:b/>
      <w:bCs/>
      <w:sz w:val="20"/>
      <w:szCs w:val="20"/>
    </w:rPr>
  </w:style>
  <w:style w:type="paragraph" w:styleId="TOC4">
    <w:name w:val="toc 4"/>
    <w:basedOn w:val="Normal"/>
    <w:next w:val="Normal"/>
    <w:autoRedefine/>
    <w:uiPriority w:val="39"/>
    <w:unhideWhenUsed/>
    <w:rsid w:val="003D1E67"/>
    <w:pPr>
      <w:ind w:left="400"/>
    </w:pPr>
    <w:rPr>
      <w:rFonts w:asciiTheme="minorHAnsi" w:hAnsiTheme="minorHAnsi" w:cstheme="minorHAnsi"/>
      <w:szCs w:val="24"/>
    </w:rPr>
  </w:style>
  <w:style w:type="paragraph" w:styleId="TOC5">
    <w:name w:val="toc 5"/>
    <w:basedOn w:val="Normal"/>
    <w:next w:val="Normal"/>
    <w:autoRedefine/>
    <w:uiPriority w:val="39"/>
    <w:unhideWhenUsed/>
    <w:rsid w:val="003D1E67"/>
    <w:pPr>
      <w:ind w:left="600"/>
    </w:pPr>
    <w:rPr>
      <w:rFonts w:asciiTheme="minorHAnsi" w:hAnsiTheme="minorHAnsi" w:cstheme="minorHAnsi"/>
      <w:szCs w:val="24"/>
    </w:rPr>
  </w:style>
  <w:style w:type="paragraph" w:styleId="TOC6">
    <w:name w:val="toc 6"/>
    <w:basedOn w:val="Normal"/>
    <w:next w:val="Normal"/>
    <w:autoRedefine/>
    <w:uiPriority w:val="39"/>
    <w:unhideWhenUsed/>
    <w:rsid w:val="003D1E67"/>
    <w:pPr>
      <w:ind w:left="800"/>
    </w:pPr>
    <w:rPr>
      <w:rFonts w:asciiTheme="minorHAnsi" w:hAnsiTheme="minorHAnsi" w:cstheme="minorHAnsi"/>
      <w:szCs w:val="24"/>
    </w:rPr>
  </w:style>
  <w:style w:type="paragraph" w:styleId="TOC7">
    <w:name w:val="toc 7"/>
    <w:basedOn w:val="Normal"/>
    <w:next w:val="Normal"/>
    <w:autoRedefine/>
    <w:uiPriority w:val="39"/>
    <w:unhideWhenUsed/>
    <w:rsid w:val="003D1E67"/>
    <w:pPr>
      <w:ind w:left="1000"/>
    </w:pPr>
    <w:rPr>
      <w:rFonts w:asciiTheme="minorHAnsi" w:hAnsiTheme="minorHAnsi" w:cstheme="minorHAnsi"/>
      <w:szCs w:val="24"/>
    </w:rPr>
  </w:style>
  <w:style w:type="paragraph" w:styleId="TOC8">
    <w:name w:val="toc 8"/>
    <w:basedOn w:val="Normal"/>
    <w:next w:val="Normal"/>
    <w:autoRedefine/>
    <w:uiPriority w:val="39"/>
    <w:unhideWhenUsed/>
    <w:rsid w:val="003D1E67"/>
    <w:pPr>
      <w:ind w:left="1200"/>
    </w:pPr>
    <w:rPr>
      <w:rFonts w:asciiTheme="minorHAnsi" w:hAnsiTheme="minorHAnsi" w:cstheme="minorHAnsi"/>
      <w:szCs w:val="24"/>
    </w:rPr>
  </w:style>
  <w:style w:type="paragraph" w:styleId="TOC9">
    <w:name w:val="toc 9"/>
    <w:basedOn w:val="Normal"/>
    <w:next w:val="Normal"/>
    <w:autoRedefine/>
    <w:uiPriority w:val="39"/>
    <w:unhideWhenUsed/>
    <w:rsid w:val="003D1E67"/>
    <w:pPr>
      <w:ind w:left="1400"/>
    </w:pPr>
    <w:rPr>
      <w:rFonts w:asciiTheme="minorHAnsi" w:hAnsiTheme="minorHAnsi" w:cstheme="minorHAnsi"/>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3685187">
      <w:bodyDiv w:val="1"/>
      <w:marLeft w:val="0"/>
      <w:marRight w:val="0"/>
      <w:marTop w:val="0"/>
      <w:marBottom w:val="0"/>
      <w:divBdr>
        <w:top w:val="none" w:sz="0" w:space="0" w:color="auto"/>
        <w:left w:val="none" w:sz="0" w:space="0" w:color="auto"/>
        <w:bottom w:val="none" w:sz="0" w:space="0" w:color="auto"/>
        <w:right w:val="none" w:sz="0" w:space="0" w:color="auto"/>
      </w:divBdr>
    </w:div>
    <w:div w:id="260530000">
      <w:bodyDiv w:val="1"/>
      <w:marLeft w:val="0"/>
      <w:marRight w:val="0"/>
      <w:marTop w:val="0"/>
      <w:marBottom w:val="0"/>
      <w:divBdr>
        <w:top w:val="none" w:sz="0" w:space="0" w:color="auto"/>
        <w:left w:val="none" w:sz="0" w:space="0" w:color="auto"/>
        <w:bottom w:val="none" w:sz="0" w:space="0" w:color="auto"/>
        <w:right w:val="none" w:sz="0" w:space="0" w:color="auto"/>
      </w:divBdr>
    </w:div>
    <w:div w:id="416053171">
      <w:bodyDiv w:val="1"/>
      <w:marLeft w:val="0"/>
      <w:marRight w:val="0"/>
      <w:marTop w:val="0"/>
      <w:marBottom w:val="0"/>
      <w:divBdr>
        <w:top w:val="none" w:sz="0" w:space="0" w:color="auto"/>
        <w:left w:val="none" w:sz="0" w:space="0" w:color="auto"/>
        <w:bottom w:val="none" w:sz="0" w:space="0" w:color="auto"/>
        <w:right w:val="none" w:sz="0" w:space="0" w:color="auto"/>
      </w:divBdr>
    </w:div>
    <w:div w:id="422922569">
      <w:bodyDiv w:val="1"/>
      <w:marLeft w:val="0"/>
      <w:marRight w:val="0"/>
      <w:marTop w:val="0"/>
      <w:marBottom w:val="0"/>
      <w:divBdr>
        <w:top w:val="none" w:sz="0" w:space="0" w:color="auto"/>
        <w:left w:val="none" w:sz="0" w:space="0" w:color="auto"/>
        <w:bottom w:val="none" w:sz="0" w:space="0" w:color="auto"/>
        <w:right w:val="none" w:sz="0" w:space="0" w:color="auto"/>
      </w:divBdr>
    </w:div>
    <w:div w:id="749472872">
      <w:bodyDiv w:val="1"/>
      <w:marLeft w:val="0"/>
      <w:marRight w:val="0"/>
      <w:marTop w:val="0"/>
      <w:marBottom w:val="0"/>
      <w:divBdr>
        <w:top w:val="none" w:sz="0" w:space="0" w:color="auto"/>
        <w:left w:val="none" w:sz="0" w:space="0" w:color="auto"/>
        <w:bottom w:val="none" w:sz="0" w:space="0" w:color="auto"/>
        <w:right w:val="none" w:sz="0" w:space="0" w:color="auto"/>
      </w:divBdr>
    </w:div>
    <w:div w:id="1116607347">
      <w:bodyDiv w:val="1"/>
      <w:marLeft w:val="0"/>
      <w:marRight w:val="0"/>
      <w:marTop w:val="0"/>
      <w:marBottom w:val="0"/>
      <w:divBdr>
        <w:top w:val="none" w:sz="0" w:space="0" w:color="auto"/>
        <w:left w:val="none" w:sz="0" w:space="0" w:color="auto"/>
        <w:bottom w:val="none" w:sz="0" w:space="0" w:color="auto"/>
        <w:right w:val="none" w:sz="0" w:space="0" w:color="auto"/>
      </w:divBdr>
    </w:div>
    <w:div w:id="1137603932">
      <w:bodyDiv w:val="1"/>
      <w:marLeft w:val="0"/>
      <w:marRight w:val="0"/>
      <w:marTop w:val="0"/>
      <w:marBottom w:val="0"/>
      <w:divBdr>
        <w:top w:val="none" w:sz="0" w:space="0" w:color="auto"/>
        <w:left w:val="none" w:sz="0" w:space="0" w:color="auto"/>
        <w:bottom w:val="none" w:sz="0" w:space="0" w:color="auto"/>
        <w:right w:val="none" w:sz="0" w:space="0" w:color="auto"/>
      </w:divBdr>
    </w:div>
    <w:div w:id="1477063580">
      <w:bodyDiv w:val="1"/>
      <w:marLeft w:val="0"/>
      <w:marRight w:val="0"/>
      <w:marTop w:val="0"/>
      <w:marBottom w:val="0"/>
      <w:divBdr>
        <w:top w:val="none" w:sz="0" w:space="0" w:color="auto"/>
        <w:left w:val="none" w:sz="0" w:space="0" w:color="auto"/>
        <w:bottom w:val="none" w:sz="0" w:space="0" w:color="auto"/>
        <w:right w:val="none" w:sz="0" w:space="0" w:color="auto"/>
      </w:divBdr>
    </w:div>
    <w:div w:id="1490638860">
      <w:bodyDiv w:val="1"/>
      <w:marLeft w:val="0"/>
      <w:marRight w:val="0"/>
      <w:marTop w:val="0"/>
      <w:marBottom w:val="0"/>
      <w:divBdr>
        <w:top w:val="none" w:sz="0" w:space="0" w:color="auto"/>
        <w:left w:val="none" w:sz="0" w:space="0" w:color="auto"/>
        <w:bottom w:val="none" w:sz="0" w:space="0" w:color="auto"/>
        <w:right w:val="none" w:sz="0" w:space="0" w:color="auto"/>
      </w:divBdr>
    </w:div>
    <w:div w:id="1608808794">
      <w:bodyDiv w:val="1"/>
      <w:marLeft w:val="0"/>
      <w:marRight w:val="0"/>
      <w:marTop w:val="0"/>
      <w:marBottom w:val="0"/>
      <w:divBdr>
        <w:top w:val="none" w:sz="0" w:space="0" w:color="auto"/>
        <w:left w:val="none" w:sz="0" w:space="0" w:color="auto"/>
        <w:bottom w:val="none" w:sz="0" w:space="0" w:color="auto"/>
        <w:right w:val="none" w:sz="0" w:space="0" w:color="auto"/>
      </w:divBdr>
    </w:div>
    <w:div w:id="1850486432">
      <w:bodyDiv w:val="1"/>
      <w:marLeft w:val="0"/>
      <w:marRight w:val="0"/>
      <w:marTop w:val="0"/>
      <w:marBottom w:val="0"/>
      <w:divBdr>
        <w:top w:val="none" w:sz="0" w:space="0" w:color="auto"/>
        <w:left w:val="none" w:sz="0" w:space="0" w:color="auto"/>
        <w:bottom w:val="none" w:sz="0" w:space="0" w:color="auto"/>
        <w:right w:val="none" w:sz="0" w:space="0" w:color="auto"/>
      </w:divBdr>
    </w:div>
    <w:div w:id="1919705500">
      <w:bodyDiv w:val="1"/>
      <w:marLeft w:val="0"/>
      <w:marRight w:val="0"/>
      <w:marTop w:val="0"/>
      <w:marBottom w:val="0"/>
      <w:divBdr>
        <w:top w:val="none" w:sz="0" w:space="0" w:color="auto"/>
        <w:left w:val="none" w:sz="0" w:space="0" w:color="auto"/>
        <w:bottom w:val="none" w:sz="0" w:space="0" w:color="auto"/>
        <w:right w:val="none" w:sz="0" w:space="0" w:color="auto"/>
      </w:divBdr>
    </w:div>
    <w:div w:id="2130934703">
      <w:bodyDiv w:val="1"/>
      <w:marLeft w:val="0"/>
      <w:marRight w:val="0"/>
      <w:marTop w:val="0"/>
      <w:marBottom w:val="0"/>
      <w:divBdr>
        <w:top w:val="none" w:sz="0" w:space="0" w:color="auto"/>
        <w:left w:val="none" w:sz="0" w:space="0" w:color="auto"/>
        <w:bottom w:val="none" w:sz="0" w:space="0" w:color="auto"/>
        <w:right w:val="none" w:sz="0" w:space="0" w:color="auto"/>
      </w:divBdr>
    </w:div>
    <w:div w:id="2143963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29683E64D3849A9B57EB6BB79487AFA"/>
        <w:category>
          <w:name w:val="General"/>
          <w:gallery w:val="placeholder"/>
        </w:category>
        <w:types>
          <w:type w:val="bbPlcHdr"/>
        </w:types>
        <w:behaviors>
          <w:behavior w:val="content"/>
        </w:behaviors>
        <w:guid w:val="{BAA26E07-62CF-45FC-92E3-A40610BF427E}"/>
      </w:docPartPr>
      <w:docPartBody>
        <w:p w:rsidR="00E15941" w:rsidRDefault="00032FAA" w:rsidP="00032FAA">
          <w:pPr>
            <w:pStyle w:val="729683E64D3849A9B57EB6BB79487AFA"/>
          </w:pPr>
          <w:r>
            <w:rPr>
              <w:color w:val="404040" w:themeColor="text1" w:themeTint="BF"/>
            </w:rPr>
            <w:t>[Document title]</w:t>
          </w:r>
        </w:p>
      </w:docPartBody>
    </w:docPart>
    <w:docPart>
      <w:docPartPr>
        <w:name w:val="446EBE9CFE82485695F58CB9C3BEE5BB"/>
        <w:category>
          <w:name w:val="General"/>
          <w:gallery w:val="placeholder"/>
        </w:category>
        <w:types>
          <w:type w:val="bbPlcHdr"/>
        </w:types>
        <w:behaviors>
          <w:behavior w:val="content"/>
        </w:behaviors>
        <w:guid w:val="{091D77AE-3977-4F76-9AC5-9F72D7F04DA4}"/>
      </w:docPartPr>
      <w:docPartBody>
        <w:p w:rsidR="00E15941" w:rsidRDefault="00032FAA" w:rsidP="00032FAA">
          <w:pPr>
            <w:pStyle w:val="446EBE9CFE82485695F58CB9C3BEE5BB"/>
          </w:pPr>
          <w:r>
            <w:rPr>
              <w:color w:val="404040" w:themeColor="text1" w:themeTint="BF"/>
            </w:rPr>
            <w:t>[Document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Book Antiqua">
    <w:panose1 w:val="020406020503050303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32FAA"/>
    <w:rsid w:val="00032FAA"/>
    <w:rsid w:val="00E15941"/>
    <w:rsid w:val="00E50D9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729683E64D3849A9B57EB6BB79487AFA">
    <w:name w:val="729683E64D3849A9B57EB6BB79487AFA"/>
    <w:rsid w:val="00032FAA"/>
  </w:style>
  <w:style w:type="paragraph" w:customStyle="1" w:styleId="446EBE9CFE82485695F58CB9C3BEE5BB">
    <w:name w:val="446EBE9CFE82485695F58CB9C3BEE5BB"/>
    <w:rsid w:val="00032FA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EA9BFCE-627A-418E-9F10-B41B1D5558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146</TotalTime>
  <Pages>17</Pages>
  <Words>5136</Words>
  <Characters>29281</Characters>
  <Application>Microsoft Office Word</Application>
  <DocSecurity>0</DocSecurity>
  <Lines>244</Lines>
  <Paragraphs>68</Paragraphs>
  <ScaleCrop>false</ScaleCrop>
  <HeadingPairs>
    <vt:vector size="2" baseType="variant">
      <vt:variant>
        <vt:lpstr>Title</vt:lpstr>
      </vt:variant>
      <vt:variant>
        <vt:i4>1</vt:i4>
      </vt:variant>
    </vt:vector>
  </HeadingPairs>
  <TitlesOfParts>
    <vt:vector size="1" baseType="lpstr">
      <vt:lpstr>Assets Insurance RFP</vt:lpstr>
    </vt:vector>
  </TitlesOfParts>
  <Company/>
  <LinksUpToDate>false</LinksUpToDate>
  <CharactersWithSpaces>34349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Assets Insurance RFP</dc:title>
  <dc:creator>Jessy Saab</dc:creator>
  <cp:lastModifiedBy>Christelle Samra</cp:lastModifiedBy>
  <cp:revision>10</cp:revision>
  <cp:lastPrinted>2023-03-03T09:46:00Z</cp:lastPrinted>
  <dcterms:created xsi:type="dcterms:W3CDTF">2023-01-18T08:47:00Z</dcterms:created>
  <dcterms:modified xsi:type="dcterms:W3CDTF">2023-03-03T11:35:00Z</dcterms:modified>
</cp:coreProperties>
</file>